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6" w:rsidRPr="00A147B5" w:rsidRDefault="000142A6" w:rsidP="000142A6">
      <w:pPr>
        <w:ind w:firstLine="720"/>
        <w:contextualSpacing/>
        <w:rPr>
          <w:sz w:val="28"/>
          <w:szCs w:val="28"/>
          <w:highlight w:val="yellow"/>
          <w:lang w:val="kk-KZ"/>
        </w:rPr>
      </w:pPr>
    </w:p>
    <w:p w:rsidR="000142A6" w:rsidRPr="00A147B5" w:rsidRDefault="000142A6" w:rsidP="000142A6">
      <w:pPr>
        <w:pStyle w:val="2"/>
        <w:ind w:firstLine="720"/>
        <w:contextualSpacing/>
        <w:jc w:val="center"/>
        <w:rPr>
          <w:b/>
          <w:sz w:val="28"/>
          <w:szCs w:val="28"/>
          <w:lang w:val="kk-KZ"/>
        </w:rPr>
      </w:pPr>
      <w:r w:rsidRPr="00A147B5">
        <w:rPr>
          <w:b/>
          <w:sz w:val="28"/>
          <w:szCs w:val="28"/>
          <w:lang w:val="kk-KZ"/>
        </w:rPr>
        <w:t>ДҮНИЕЖҮЗІЛІК САУДА ҰЙЫМЫН ҚҰРУ ТУРАЛЫ</w:t>
      </w:r>
    </w:p>
    <w:p w:rsidR="000142A6" w:rsidRPr="00A147B5" w:rsidRDefault="000142A6" w:rsidP="000142A6">
      <w:pPr>
        <w:pStyle w:val="2"/>
        <w:ind w:firstLine="720"/>
        <w:contextualSpacing/>
        <w:jc w:val="center"/>
        <w:rPr>
          <w:b/>
          <w:sz w:val="28"/>
          <w:szCs w:val="28"/>
          <w:lang w:val="kk-KZ"/>
        </w:rPr>
      </w:pPr>
      <w:r w:rsidRPr="00A147B5">
        <w:rPr>
          <w:b/>
          <w:sz w:val="28"/>
          <w:szCs w:val="28"/>
          <w:lang w:val="kk-KZ"/>
        </w:rPr>
        <w:t>МАРРАКЕШ КЕЛІСІМІ</w:t>
      </w:r>
    </w:p>
    <w:p w:rsidR="000142A6" w:rsidRPr="00A147B5" w:rsidRDefault="000142A6" w:rsidP="000142A6">
      <w:pPr>
        <w:pStyle w:val="2"/>
        <w:ind w:firstLine="720"/>
        <w:contextualSpacing/>
        <w:rPr>
          <w:sz w:val="28"/>
          <w:szCs w:val="28"/>
          <w:lang w:val="kk-KZ"/>
        </w:rPr>
      </w:pPr>
    </w:p>
    <w:p w:rsidR="000142A6" w:rsidRPr="00A147B5" w:rsidRDefault="000142A6" w:rsidP="000142A6">
      <w:pPr>
        <w:ind w:firstLine="720"/>
        <w:contextualSpacing/>
        <w:jc w:val="both"/>
        <w:rPr>
          <w:sz w:val="28"/>
          <w:szCs w:val="28"/>
          <w:lang w:val="kk-KZ"/>
        </w:rPr>
      </w:pPr>
      <w:r w:rsidRPr="00A147B5">
        <w:rPr>
          <w:sz w:val="28"/>
          <w:szCs w:val="28"/>
          <w:lang w:val="kk-KZ"/>
        </w:rPr>
        <w:t xml:space="preserve">Осы Келісімнің </w:t>
      </w:r>
      <w:r w:rsidRPr="00A147B5">
        <w:rPr>
          <w:i/>
          <w:sz w:val="28"/>
          <w:szCs w:val="28"/>
          <w:lang w:val="kk-KZ"/>
        </w:rPr>
        <w:t>Тараптары,</w:t>
      </w:r>
    </w:p>
    <w:p w:rsidR="000142A6" w:rsidRPr="00A147B5" w:rsidRDefault="000142A6" w:rsidP="000142A6">
      <w:pPr>
        <w:ind w:firstLine="720"/>
        <w:contextualSpacing/>
        <w:jc w:val="both"/>
        <w:rPr>
          <w:sz w:val="28"/>
          <w:szCs w:val="28"/>
          <w:lang w:val="kk-KZ"/>
        </w:rPr>
      </w:pPr>
      <w:r w:rsidRPr="00A147B5">
        <w:rPr>
          <w:sz w:val="28"/>
          <w:szCs w:val="28"/>
          <w:lang w:val="kk-KZ"/>
        </w:rPr>
        <w:t>Сауда және экономикалық саясат саласындағы олардың қарым-қатынастары өмір</w:t>
      </w:r>
      <w:r>
        <w:rPr>
          <w:sz w:val="28"/>
          <w:szCs w:val="28"/>
          <w:lang w:val="kk-KZ"/>
        </w:rPr>
        <w:t xml:space="preserve"> сүру</w:t>
      </w:r>
      <w:r w:rsidRPr="00A147B5">
        <w:rPr>
          <w:sz w:val="28"/>
          <w:szCs w:val="28"/>
          <w:lang w:val="kk-KZ"/>
        </w:rPr>
        <w:t xml:space="preserve"> деңгейін арттыру, толық жұмыспен қамтылу және нақты кірістер мен </w:t>
      </w:r>
      <w:r>
        <w:rPr>
          <w:sz w:val="28"/>
          <w:szCs w:val="28"/>
          <w:lang w:val="kk-KZ"/>
        </w:rPr>
        <w:t>тиімді сұраныс деңгейінің айтарлықтай</w:t>
      </w:r>
      <w:r w:rsidRPr="00A147B5">
        <w:rPr>
          <w:sz w:val="28"/>
          <w:szCs w:val="28"/>
          <w:lang w:val="kk-KZ"/>
        </w:rPr>
        <w:t xml:space="preserve"> әрі тұрақты өсуін қамтамасыз ету, сондай-ақ тұрақты даму, қоршаған ортаны қорғау мен сақтауға ұмтылу және экономикалық дамудың әртүрлі деңгейлерінде ол</w:t>
      </w:r>
      <w:bookmarkStart w:id="0" w:name="_GoBack"/>
      <w:bookmarkEnd w:id="0"/>
      <w:r w:rsidRPr="00A147B5">
        <w:rPr>
          <w:sz w:val="28"/>
          <w:szCs w:val="28"/>
          <w:lang w:val="kk-KZ"/>
        </w:rPr>
        <w:t>ардың тиісті қажеттіліктері мен мү</w:t>
      </w:r>
      <w:r>
        <w:rPr>
          <w:sz w:val="28"/>
          <w:szCs w:val="28"/>
          <w:lang w:val="kk-KZ"/>
        </w:rPr>
        <w:t>дделеріне үйлесімді осы жолдармен</w:t>
      </w:r>
      <w:r w:rsidRPr="00A147B5">
        <w:rPr>
          <w:sz w:val="28"/>
          <w:szCs w:val="28"/>
          <w:lang w:val="kk-KZ"/>
        </w:rPr>
        <w:t xml:space="preserve"> мүмкіндіктерді кеңейту мақсаттарына сәйкес әлемдік ресурстарды оңтайлы пайдалану кезінде тауарлар мен </w:t>
      </w:r>
      <w:r>
        <w:rPr>
          <w:sz w:val="28"/>
          <w:szCs w:val="28"/>
          <w:lang w:val="kk-KZ"/>
        </w:rPr>
        <w:t xml:space="preserve">көрсетілетін </w:t>
      </w:r>
      <w:r w:rsidRPr="00A147B5">
        <w:rPr>
          <w:sz w:val="28"/>
          <w:szCs w:val="28"/>
          <w:lang w:val="kk-KZ"/>
        </w:rPr>
        <w:t xml:space="preserve">қызметтер өндірісі мен саудасын кеңейту мақсатында жүзеге асырылуы тиіс екендігін </w:t>
      </w:r>
      <w:r>
        <w:rPr>
          <w:i/>
          <w:sz w:val="28"/>
          <w:szCs w:val="28"/>
          <w:lang w:val="kk-KZ"/>
        </w:rPr>
        <w:t>мойындай</w:t>
      </w:r>
      <w:r w:rsidRPr="00A147B5">
        <w:rPr>
          <w:i/>
          <w:sz w:val="28"/>
          <w:szCs w:val="28"/>
          <w:lang w:val="kk-KZ"/>
        </w:rPr>
        <w:t xml:space="preserve"> отырып</w:t>
      </w:r>
      <w:r w:rsidRPr="00A147B5">
        <w:rPr>
          <w:sz w:val="28"/>
          <w:szCs w:val="28"/>
          <w:lang w:val="kk-KZ"/>
        </w:rPr>
        <w:t>;</w:t>
      </w:r>
    </w:p>
    <w:p w:rsidR="000142A6" w:rsidRPr="00A147B5" w:rsidRDefault="000142A6" w:rsidP="000142A6">
      <w:pPr>
        <w:ind w:firstLine="720"/>
        <w:contextualSpacing/>
        <w:jc w:val="both"/>
        <w:rPr>
          <w:sz w:val="28"/>
          <w:szCs w:val="28"/>
          <w:lang w:val="kk-KZ"/>
        </w:rPr>
      </w:pPr>
      <w:r w:rsidRPr="00A147B5">
        <w:rPr>
          <w:sz w:val="28"/>
          <w:szCs w:val="28"/>
          <w:lang w:val="kk-KZ"/>
        </w:rPr>
        <w:t>сондай-ақ дамушы елдер</w:t>
      </w:r>
      <w:r>
        <w:rPr>
          <w:sz w:val="28"/>
          <w:szCs w:val="28"/>
          <w:lang w:val="kk-KZ"/>
        </w:rPr>
        <w:t>ге</w:t>
      </w:r>
      <w:r w:rsidRPr="00A147B5">
        <w:rPr>
          <w:sz w:val="28"/>
          <w:szCs w:val="28"/>
          <w:lang w:val="kk-KZ"/>
        </w:rPr>
        <w:t>, әсіресе</w:t>
      </w:r>
      <w:r>
        <w:rPr>
          <w:sz w:val="28"/>
          <w:szCs w:val="28"/>
          <w:lang w:val="kk-KZ"/>
        </w:rPr>
        <w:t>,</w:t>
      </w:r>
      <w:r w:rsidRPr="00A147B5">
        <w:rPr>
          <w:sz w:val="28"/>
          <w:szCs w:val="28"/>
          <w:lang w:val="kk-KZ"/>
        </w:rPr>
        <w:t xml:space="preserve"> олардың </w:t>
      </w:r>
      <w:r>
        <w:rPr>
          <w:sz w:val="28"/>
          <w:szCs w:val="28"/>
          <w:lang w:val="kk-KZ"/>
        </w:rPr>
        <w:t xml:space="preserve">ішіндегі дамуы төмен елдерге өздерінің </w:t>
      </w:r>
      <w:r w:rsidRPr="00A147B5">
        <w:rPr>
          <w:sz w:val="28"/>
          <w:szCs w:val="28"/>
          <w:lang w:val="kk-KZ"/>
        </w:rPr>
        <w:t>экономикалық даму қажеттіліктерімен мөлшерлес халықаралық сауданың өсуіндегі олардың кепілдік берілген үлесін</w:t>
      </w:r>
      <w:r>
        <w:rPr>
          <w:sz w:val="28"/>
          <w:szCs w:val="28"/>
          <w:lang w:val="kk-KZ"/>
        </w:rPr>
        <w:t xml:space="preserve"> </w:t>
      </w:r>
      <w:r w:rsidRPr="00A147B5">
        <w:rPr>
          <w:sz w:val="28"/>
          <w:szCs w:val="28"/>
          <w:lang w:val="kk-KZ"/>
        </w:rPr>
        <w:t>қамтамасыз ету</w:t>
      </w:r>
      <w:r>
        <w:rPr>
          <w:sz w:val="28"/>
          <w:szCs w:val="28"/>
          <w:lang w:val="kk-KZ"/>
        </w:rPr>
        <w:t>ге</w:t>
      </w:r>
      <w:r w:rsidRPr="00A147B5">
        <w:rPr>
          <w:sz w:val="28"/>
          <w:szCs w:val="28"/>
          <w:lang w:val="kk-KZ"/>
        </w:rPr>
        <w:t xml:space="preserve"> бағытталған жағымды күштер</w:t>
      </w:r>
      <w:r>
        <w:rPr>
          <w:sz w:val="28"/>
          <w:szCs w:val="28"/>
          <w:lang w:val="kk-KZ"/>
        </w:rPr>
        <w:t xml:space="preserve"> қажет екенін</w:t>
      </w:r>
      <w:r w:rsidRPr="00A147B5">
        <w:rPr>
          <w:sz w:val="28"/>
          <w:szCs w:val="28"/>
          <w:lang w:val="kk-KZ"/>
        </w:rPr>
        <w:t xml:space="preserve"> </w:t>
      </w:r>
      <w:r>
        <w:rPr>
          <w:i/>
          <w:sz w:val="28"/>
          <w:szCs w:val="28"/>
          <w:lang w:val="kk-KZ"/>
        </w:rPr>
        <w:t>мойындай</w:t>
      </w:r>
      <w:r w:rsidRPr="00A147B5">
        <w:rPr>
          <w:i/>
          <w:sz w:val="28"/>
          <w:szCs w:val="28"/>
          <w:lang w:val="kk-KZ"/>
        </w:rPr>
        <w:t xml:space="preserve"> отырып</w:t>
      </w:r>
      <w:r w:rsidRPr="00A147B5">
        <w:rPr>
          <w:sz w:val="28"/>
          <w:szCs w:val="28"/>
          <w:lang w:val="kk-KZ"/>
        </w:rPr>
        <w:t>;</w:t>
      </w:r>
    </w:p>
    <w:p w:rsidR="000142A6" w:rsidRPr="00A147B5" w:rsidRDefault="000142A6" w:rsidP="000142A6">
      <w:pPr>
        <w:ind w:firstLine="720"/>
        <w:contextualSpacing/>
        <w:jc w:val="both"/>
        <w:rPr>
          <w:sz w:val="28"/>
          <w:szCs w:val="28"/>
          <w:lang w:val="kk-KZ"/>
        </w:rPr>
      </w:pPr>
      <w:r w:rsidRPr="00A147B5">
        <w:rPr>
          <w:sz w:val="28"/>
          <w:szCs w:val="28"/>
          <w:lang w:val="kk-KZ"/>
        </w:rPr>
        <w:t>саудада тарифтер мен басқа да кедергілерді елеулі түрде қысқартуға және халықаралық сауда қатынастарында</w:t>
      </w:r>
      <w:r>
        <w:rPr>
          <w:sz w:val="28"/>
          <w:szCs w:val="28"/>
          <w:lang w:val="kk-KZ"/>
        </w:rPr>
        <w:t>ғы</w:t>
      </w:r>
      <w:r w:rsidRPr="00A147B5">
        <w:rPr>
          <w:sz w:val="28"/>
          <w:szCs w:val="28"/>
          <w:lang w:val="kk-KZ"/>
        </w:rPr>
        <w:t xml:space="preserve"> кемсітушілік режимін жоюға бағытталған өзара әрі екіжақты тиімді уағдаластықтарға қол жеткізу </w:t>
      </w:r>
      <w:r>
        <w:rPr>
          <w:sz w:val="28"/>
          <w:szCs w:val="28"/>
          <w:lang w:val="kk-KZ"/>
        </w:rPr>
        <w:t>арқылы</w:t>
      </w:r>
      <w:r w:rsidRPr="00A147B5">
        <w:rPr>
          <w:sz w:val="28"/>
          <w:szCs w:val="28"/>
          <w:lang w:val="kk-KZ"/>
        </w:rPr>
        <w:t xml:space="preserve"> осы мақсаттарды</w:t>
      </w:r>
      <w:r>
        <w:rPr>
          <w:sz w:val="28"/>
          <w:szCs w:val="28"/>
          <w:lang w:val="kk-KZ"/>
        </w:rPr>
        <w:t>ң</w:t>
      </w:r>
      <w:r w:rsidRPr="00A147B5">
        <w:rPr>
          <w:sz w:val="28"/>
          <w:szCs w:val="28"/>
          <w:lang w:val="kk-KZ"/>
        </w:rPr>
        <w:t xml:space="preserve"> орында</w:t>
      </w:r>
      <w:r>
        <w:rPr>
          <w:sz w:val="28"/>
          <w:szCs w:val="28"/>
          <w:lang w:val="kk-KZ"/>
        </w:rPr>
        <w:t xml:space="preserve">луына ықпал етуге </w:t>
      </w:r>
      <w:r w:rsidRPr="00A147B5">
        <w:rPr>
          <w:i/>
          <w:sz w:val="28"/>
          <w:szCs w:val="28"/>
          <w:lang w:val="kk-KZ"/>
        </w:rPr>
        <w:t>ұмтыла отырып</w:t>
      </w:r>
      <w:r w:rsidRPr="00A147B5">
        <w:rPr>
          <w:sz w:val="28"/>
          <w:szCs w:val="28"/>
          <w:lang w:val="kk-KZ"/>
        </w:rPr>
        <w:t>;</w:t>
      </w:r>
    </w:p>
    <w:p w:rsidR="000142A6" w:rsidRPr="00A147B5" w:rsidRDefault="000142A6" w:rsidP="000142A6">
      <w:pPr>
        <w:ind w:firstLine="720"/>
        <w:contextualSpacing/>
        <w:jc w:val="both"/>
        <w:rPr>
          <w:sz w:val="28"/>
          <w:szCs w:val="28"/>
          <w:lang w:val="kk-KZ"/>
        </w:rPr>
      </w:pPr>
      <w:r w:rsidRPr="00A147B5">
        <w:rPr>
          <w:sz w:val="28"/>
          <w:szCs w:val="28"/>
          <w:lang w:val="kk-KZ"/>
        </w:rPr>
        <w:t xml:space="preserve">Тарифтер және сауда жөніндегі бас келісімнің, Уругвай көпжақты сауда келіссөздері раундының саудасын және барлық нәтижелерін ырықтандырудағы бұрынғы жетістіктер негізінде ықпалдастырылған, өмірге барынша қабілетті және тұрақты көпжақты сауда жүйесін құруды </w:t>
      </w:r>
      <w:r w:rsidRPr="00A147B5">
        <w:rPr>
          <w:i/>
          <w:sz w:val="28"/>
          <w:szCs w:val="28"/>
          <w:lang w:val="kk-KZ"/>
        </w:rPr>
        <w:t>шеш</w:t>
      </w:r>
      <w:r>
        <w:rPr>
          <w:i/>
          <w:sz w:val="28"/>
          <w:szCs w:val="28"/>
          <w:lang w:val="kk-KZ"/>
        </w:rPr>
        <w:t>е отырып</w:t>
      </w:r>
      <w:r w:rsidRPr="00A147B5">
        <w:rPr>
          <w:sz w:val="28"/>
          <w:szCs w:val="28"/>
          <w:lang w:val="kk-KZ"/>
        </w:rPr>
        <w:t>;</w:t>
      </w:r>
    </w:p>
    <w:p w:rsidR="000142A6" w:rsidRPr="00682627" w:rsidRDefault="000142A6" w:rsidP="000142A6">
      <w:pPr>
        <w:ind w:firstLine="720"/>
        <w:contextualSpacing/>
        <w:jc w:val="both"/>
        <w:rPr>
          <w:i/>
          <w:sz w:val="28"/>
          <w:szCs w:val="28"/>
          <w:lang w:val="kk-KZ"/>
        </w:rPr>
      </w:pPr>
      <w:r w:rsidRPr="00A147B5">
        <w:rPr>
          <w:sz w:val="28"/>
          <w:szCs w:val="28"/>
          <w:lang w:val="kk-KZ"/>
        </w:rPr>
        <w:t xml:space="preserve">көрсетілген көпжақты сауда жүйесіне </w:t>
      </w:r>
      <w:r>
        <w:rPr>
          <w:sz w:val="28"/>
          <w:szCs w:val="28"/>
          <w:lang w:val="kk-KZ"/>
        </w:rPr>
        <w:t>арналған</w:t>
      </w:r>
      <w:r w:rsidRPr="00A147B5">
        <w:rPr>
          <w:sz w:val="28"/>
          <w:szCs w:val="28"/>
          <w:lang w:val="kk-KZ"/>
        </w:rPr>
        <w:t xml:space="preserve"> негізгі қағидаттарды </w:t>
      </w:r>
      <w:r w:rsidRPr="00A147B5">
        <w:rPr>
          <w:i/>
          <w:sz w:val="28"/>
          <w:szCs w:val="28"/>
          <w:lang w:val="kk-KZ"/>
        </w:rPr>
        <w:t>сақтауға</w:t>
      </w:r>
      <w:r w:rsidRPr="00A147B5">
        <w:rPr>
          <w:sz w:val="28"/>
          <w:szCs w:val="28"/>
          <w:lang w:val="kk-KZ"/>
        </w:rPr>
        <w:t xml:space="preserve"> және мақсаттарды </w:t>
      </w:r>
      <w:r w:rsidRPr="00682627">
        <w:rPr>
          <w:i/>
          <w:sz w:val="28"/>
          <w:szCs w:val="28"/>
          <w:lang w:val="kk-KZ"/>
        </w:rPr>
        <w:t>қолдауға</w:t>
      </w:r>
      <w:r w:rsidRPr="00A147B5">
        <w:rPr>
          <w:sz w:val="28"/>
          <w:szCs w:val="28"/>
          <w:lang w:val="kk-KZ"/>
        </w:rPr>
        <w:t xml:space="preserve"> </w:t>
      </w:r>
      <w:r w:rsidRPr="00682627">
        <w:rPr>
          <w:i/>
          <w:sz w:val="28"/>
          <w:szCs w:val="28"/>
          <w:lang w:val="kk-KZ"/>
        </w:rPr>
        <w:t xml:space="preserve">толық </w:t>
      </w:r>
      <w:r>
        <w:rPr>
          <w:i/>
          <w:sz w:val="28"/>
          <w:szCs w:val="28"/>
          <w:lang w:val="kk-KZ"/>
        </w:rPr>
        <w:t>шешімге келе отырып</w:t>
      </w:r>
      <w:r w:rsidRPr="00682627">
        <w:rPr>
          <w:i/>
          <w:sz w:val="28"/>
          <w:szCs w:val="28"/>
          <w:lang w:val="kk-KZ"/>
        </w:rPr>
        <w:t>,</w:t>
      </w:r>
    </w:p>
    <w:p w:rsidR="000142A6" w:rsidRDefault="000142A6" w:rsidP="000142A6">
      <w:pPr>
        <w:ind w:firstLine="720"/>
        <w:contextualSpacing/>
        <w:jc w:val="both"/>
        <w:rPr>
          <w:sz w:val="28"/>
          <w:szCs w:val="28"/>
          <w:lang w:val="kk-KZ"/>
        </w:rPr>
      </w:pPr>
      <w:r w:rsidRPr="00A147B5">
        <w:rPr>
          <w:sz w:val="28"/>
          <w:szCs w:val="28"/>
          <w:lang w:val="kk-KZ"/>
        </w:rPr>
        <w:t xml:space="preserve">төмендегілер туралы </w:t>
      </w:r>
      <w:r w:rsidRPr="00A147B5">
        <w:rPr>
          <w:i/>
          <w:sz w:val="28"/>
          <w:szCs w:val="28"/>
          <w:lang w:val="kk-KZ"/>
        </w:rPr>
        <w:t>уағдалас</w:t>
      </w:r>
      <w:r>
        <w:rPr>
          <w:i/>
          <w:sz w:val="28"/>
          <w:szCs w:val="28"/>
          <w:lang w:val="kk-KZ"/>
        </w:rPr>
        <w:t>ады</w:t>
      </w:r>
      <w:r w:rsidRPr="00A147B5">
        <w:rPr>
          <w:sz w:val="28"/>
          <w:szCs w:val="28"/>
          <w:lang w:val="kk-KZ"/>
        </w:rPr>
        <w:t>:</w:t>
      </w:r>
    </w:p>
    <w:p w:rsidR="000142A6" w:rsidRPr="00A147B5" w:rsidRDefault="000142A6" w:rsidP="000142A6">
      <w:pPr>
        <w:ind w:firstLine="720"/>
        <w:contextualSpacing/>
        <w:jc w:val="both"/>
        <w:rPr>
          <w:sz w:val="28"/>
          <w:szCs w:val="28"/>
          <w:lang w:val="kk-KZ"/>
        </w:rPr>
      </w:pPr>
    </w:p>
    <w:p w:rsidR="000142A6" w:rsidRPr="00A147B5" w:rsidRDefault="000142A6" w:rsidP="000142A6">
      <w:pPr>
        <w:pStyle w:val="7"/>
        <w:spacing w:before="0" w:after="0"/>
        <w:contextualSpacing/>
        <w:rPr>
          <w:rFonts w:ascii="Times New Roman" w:hAnsi="Times New Roman"/>
          <w:b w:val="0"/>
          <w:sz w:val="28"/>
          <w:szCs w:val="28"/>
          <w:lang w:val="kk-KZ"/>
        </w:rPr>
      </w:pPr>
      <w:r w:rsidRPr="00A147B5">
        <w:rPr>
          <w:rFonts w:ascii="Times New Roman" w:hAnsi="Times New Roman"/>
          <w:sz w:val="28"/>
          <w:szCs w:val="28"/>
          <w:lang w:val="kk-KZ"/>
        </w:rPr>
        <w:t xml:space="preserve"> I</w:t>
      </w:r>
      <w:r>
        <w:rPr>
          <w:rFonts w:ascii="Times New Roman" w:hAnsi="Times New Roman"/>
          <w:sz w:val="28"/>
          <w:szCs w:val="28"/>
          <w:lang w:val="kk-KZ"/>
        </w:rPr>
        <w:t>-БАП</w:t>
      </w:r>
      <w:r w:rsidRPr="00A147B5">
        <w:rPr>
          <w:rFonts w:ascii="Times New Roman" w:hAnsi="Times New Roman"/>
          <w:sz w:val="28"/>
          <w:szCs w:val="28"/>
          <w:lang w:val="kk-KZ"/>
        </w:rPr>
        <w:br/>
      </w:r>
      <w:r w:rsidRPr="00A147B5">
        <w:rPr>
          <w:rFonts w:ascii="Times New Roman" w:hAnsi="Times New Roman"/>
          <w:b w:val="0"/>
          <w:sz w:val="28"/>
          <w:szCs w:val="28"/>
          <w:lang w:val="kk-KZ"/>
        </w:rPr>
        <w:t>Ұйым</w:t>
      </w:r>
      <w:r>
        <w:rPr>
          <w:rFonts w:ascii="Times New Roman" w:hAnsi="Times New Roman"/>
          <w:b w:val="0"/>
          <w:sz w:val="28"/>
          <w:szCs w:val="28"/>
          <w:lang w:val="kk-KZ"/>
        </w:rPr>
        <w:t>ды</w:t>
      </w:r>
      <w:r w:rsidRPr="00A147B5">
        <w:rPr>
          <w:rFonts w:ascii="Times New Roman" w:hAnsi="Times New Roman"/>
          <w:b w:val="0"/>
          <w:sz w:val="28"/>
          <w:szCs w:val="28"/>
          <w:lang w:val="kk-KZ"/>
        </w:rPr>
        <w:t xml:space="preserve"> құру</w:t>
      </w:r>
    </w:p>
    <w:p w:rsidR="000142A6" w:rsidRPr="00A147B5" w:rsidRDefault="000142A6" w:rsidP="000142A6">
      <w:pPr>
        <w:ind w:firstLine="720"/>
        <w:contextualSpacing/>
        <w:rPr>
          <w:sz w:val="28"/>
          <w:szCs w:val="28"/>
          <w:lang w:val="kk-KZ"/>
        </w:rPr>
      </w:pPr>
    </w:p>
    <w:p w:rsidR="000142A6" w:rsidRPr="00A147B5" w:rsidRDefault="000142A6" w:rsidP="000142A6">
      <w:pPr>
        <w:ind w:firstLine="720"/>
        <w:contextualSpacing/>
        <w:jc w:val="both"/>
        <w:rPr>
          <w:sz w:val="28"/>
          <w:szCs w:val="28"/>
          <w:lang w:val="kk-KZ"/>
        </w:rPr>
      </w:pPr>
      <w:r w:rsidRPr="00A147B5">
        <w:rPr>
          <w:sz w:val="28"/>
          <w:szCs w:val="28"/>
          <w:lang w:val="kk-KZ"/>
        </w:rPr>
        <w:t>Осымен Дүниежүзілік сауда ұйымы (бұдан әрі «ДСҰ» деп аталатын) құрылады.</w:t>
      </w:r>
    </w:p>
    <w:p w:rsidR="000142A6" w:rsidRPr="00A147B5" w:rsidRDefault="000142A6" w:rsidP="000142A6">
      <w:pPr>
        <w:pStyle w:val="7"/>
        <w:spacing w:before="0" w:after="0"/>
        <w:contextualSpacing/>
        <w:rPr>
          <w:rFonts w:ascii="Times New Roman" w:hAnsi="Times New Roman"/>
          <w:b w:val="0"/>
          <w:sz w:val="28"/>
          <w:szCs w:val="28"/>
          <w:lang w:val="kk-KZ"/>
        </w:rPr>
      </w:pPr>
      <w:r w:rsidRPr="00A147B5">
        <w:rPr>
          <w:rFonts w:ascii="Times New Roman" w:hAnsi="Times New Roman"/>
          <w:sz w:val="28"/>
          <w:szCs w:val="28"/>
          <w:lang w:val="kk-KZ"/>
        </w:rPr>
        <w:t xml:space="preserve"> II</w:t>
      </w:r>
      <w:r>
        <w:rPr>
          <w:rFonts w:ascii="Times New Roman" w:hAnsi="Times New Roman"/>
          <w:sz w:val="28"/>
          <w:szCs w:val="28"/>
          <w:lang w:val="kk-KZ"/>
        </w:rPr>
        <w:t>-БАП</w:t>
      </w:r>
      <w:r w:rsidRPr="00A147B5">
        <w:rPr>
          <w:rFonts w:ascii="Times New Roman" w:hAnsi="Times New Roman"/>
          <w:sz w:val="28"/>
          <w:szCs w:val="28"/>
          <w:lang w:val="kk-KZ"/>
        </w:rPr>
        <w:br/>
      </w:r>
      <w:r w:rsidRPr="00A147B5">
        <w:rPr>
          <w:rFonts w:ascii="Times New Roman" w:hAnsi="Times New Roman"/>
          <w:b w:val="0"/>
          <w:sz w:val="28"/>
          <w:szCs w:val="28"/>
          <w:lang w:val="kk-KZ"/>
        </w:rPr>
        <w:t>ДСҰ қызметінің аясы</w:t>
      </w:r>
    </w:p>
    <w:p w:rsidR="000142A6" w:rsidRPr="00A147B5" w:rsidRDefault="000142A6" w:rsidP="000142A6">
      <w:pPr>
        <w:ind w:firstLine="720"/>
        <w:contextualSpacing/>
        <w:jc w:val="both"/>
        <w:rPr>
          <w:sz w:val="28"/>
          <w:szCs w:val="28"/>
          <w:lang w:val="kk-KZ"/>
        </w:rPr>
      </w:pPr>
      <w:r w:rsidRPr="00A147B5">
        <w:rPr>
          <w:sz w:val="28"/>
          <w:szCs w:val="28"/>
          <w:lang w:val="kk-KZ"/>
        </w:rPr>
        <w:t>1.</w:t>
      </w:r>
      <w:r w:rsidRPr="00A147B5">
        <w:rPr>
          <w:sz w:val="28"/>
          <w:szCs w:val="28"/>
          <w:lang w:val="kk-KZ"/>
        </w:rPr>
        <w:tab/>
        <w:t xml:space="preserve">ДСҰ келісімдерге </w:t>
      </w:r>
      <w:r>
        <w:rPr>
          <w:sz w:val="28"/>
          <w:szCs w:val="28"/>
          <w:lang w:val="kk-KZ"/>
        </w:rPr>
        <w:t xml:space="preserve">жатқызылған </w:t>
      </w:r>
      <w:r w:rsidRPr="00A147B5">
        <w:rPr>
          <w:sz w:val="28"/>
          <w:szCs w:val="28"/>
          <w:lang w:val="kk-KZ"/>
        </w:rPr>
        <w:t xml:space="preserve">және осы Келісімге қосымшаларға енгізілген құқықтық құжаттарға </w:t>
      </w:r>
      <w:r>
        <w:rPr>
          <w:sz w:val="28"/>
          <w:szCs w:val="28"/>
          <w:lang w:val="kk-KZ"/>
        </w:rPr>
        <w:t>байланысты</w:t>
      </w:r>
      <w:r w:rsidRPr="00A147B5">
        <w:rPr>
          <w:sz w:val="28"/>
          <w:szCs w:val="28"/>
          <w:lang w:val="kk-KZ"/>
        </w:rPr>
        <w:t xml:space="preserve"> мәселелер</w:t>
      </w:r>
      <w:r>
        <w:rPr>
          <w:sz w:val="28"/>
          <w:szCs w:val="28"/>
          <w:lang w:val="kk-KZ"/>
        </w:rPr>
        <w:t>де</w:t>
      </w:r>
      <w:r w:rsidRPr="00A147B5">
        <w:rPr>
          <w:sz w:val="28"/>
          <w:szCs w:val="28"/>
          <w:lang w:val="kk-KZ"/>
        </w:rPr>
        <w:t xml:space="preserve"> оның мүшелері арасындағы сауда қатынастарын жүзеге асыру үшін жалпы институционалдық </w:t>
      </w:r>
      <w:r>
        <w:rPr>
          <w:sz w:val="28"/>
          <w:szCs w:val="28"/>
          <w:lang w:val="kk-KZ"/>
        </w:rPr>
        <w:t>шеңберлерді</w:t>
      </w:r>
      <w:r w:rsidRPr="00A147B5">
        <w:rPr>
          <w:sz w:val="28"/>
          <w:szCs w:val="28"/>
          <w:lang w:val="kk-KZ"/>
        </w:rPr>
        <w:t xml:space="preserve"> қамтамасыз етеді. </w:t>
      </w:r>
    </w:p>
    <w:p w:rsidR="000142A6" w:rsidRPr="00A147B5" w:rsidRDefault="000142A6" w:rsidP="000142A6">
      <w:pPr>
        <w:ind w:firstLine="720"/>
        <w:contextualSpacing/>
        <w:jc w:val="both"/>
        <w:rPr>
          <w:sz w:val="28"/>
          <w:szCs w:val="28"/>
          <w:highlight w:val="yellow"/>
          <w:lang w:val="kk-KZ"/>
        </w:rPr>
      </w:pPr>
      <w:r w:rsidRPr="00A147B5">
        <w:rPr>
          <w:sz w:val="28"/>
          <w:szCs w:val="28"/>
          <w:lang w:val="kk-KZ"/>
        </w:rPr>
        <w:lastRenderedPageBreak/>
        <w:t>2.</w:t>
      </w:r>
      <w:r w:rsidRPr="00A147B5">
        <w:rPr>
          <w:sz w:val="28"/>
          <w:szCs w:val="28"/>
          <w:lang w:val="kk-KZ"/>
        </w:rPr>
        <w:tab/>
        <w:t xml:space="preserve">Келісімдер және 1, 2 және 3-қосымшаларға енгізілген оларға байланысты құқықтық құжаттар (бұдан әрі «Көпжақты сауда келісімдері» деп аталатын) осы Келісімнің ажырамас бөлігі және барлық мүшелер үшін міндетті болып табылады. </w:t>
      </w:r>
    </w:p>
    <w:p w:rsidR="000142A6" w:rsidRPr="00A147B5" w:rsidRDefault="000142A6" w:rsidP="000142A6">
      <w:pPr>
        <w:ind w:firstLine="720"/>
        <w:contextualSpacing/>
        <w:jc w:val="both"/>
        <w:rPr>
          <w:sz w:val="28"/>
          <w:szCs w:val="28"/>
          <w:lang w:val="kk-KZ"/>
        </w:rPr>
      </w:pPr>
      <w:r w:rsidRPr="00A147B5">
        <w:rPr>
          <w:sz w:val="28"/>
          <w:szCs w:val="28"/>
          <w:lang w:val="kk-KZ"/>
        </w:rPr>
        <w:t>3.</w:t>
      </w:r>
      <w:r w:rsidRPr="00A147B5">
        <w:rPr>
          <w:sz w:val="28"/>
          <w:szCs w:val="28"/>
          <w:lang w:val="kk-KZ"/>
        </w:rPr>
        <w:tab/>
        <w:t>Келісімдер және 4-қосымшаға енгізілген оларға байланысты құқықтық құжаттар (бұдан әрі «Қатысушылардың шектеулі тобымен сауда келісімдері» деп аталатын) оларды қабылдаған мүшелер үшін осы Келісімнің бөлігін құрайды және осы мүшелер үшін міндетті болып табылады. Қатысушылардың шектеулі тобымен сауда келісімдері оларды қабылдамаған мүшелер үшін міндеттемелер немесе құқықтар ту</w:t>
      </w:r>
      <w:r>
        <w:rPr>
          <w:sz w:val="28"/>
          <w:szCs w:val="28"/>
          <w:lang w:val="kk-KZ"/>
        </w:rPr>
        <w:t xml:space="preserve">ғызбайды. </w:t>
      </w:r>
    </w:p>
    <w:p w:rsidR="000142A6" w:rsidRDefault="000142A6" w:rsidP="000142A6">
      <w:pPr>
        <w:ind w:firstLine="720"/>
        <w:contextualSpacing/>
        <w:jc w:val="both"/>
        <w:rPr>
          <w:sz w:val="28"/>
          <w:szCs w:val="28"/>
          <w:lang w:val="kk-KZ"/>
        </w:rPr>
      </w:pPr>
      <w:r w:rsidRPr="00A147B5">
        <w:rPr>
          <w:sz w:val="28"/>
          <w:szCs w:val="28"/>
          <w:lang w:val="kk-KZ"/>
        </w:rPr>
        <w:t>4.</w:t>
      </w:r>
      <w:r w:rsidRPr="00A147B5">
        <w:rPr>
          <w:sz w:val="28"/>
          <w:szCs w:val="28"/>
          <w:lang w:val="kk-KZ"/>
        </w:rPr>
        <w:tab/>
        <w:t>1А қосымша</w:t>
      </w:r>
      <w:r>
        <w:rPr>
          <w:sz w:val="28"/>
          <w:szCs w:val="28"/>
          <w:lang w:val="kk-KZ"/>
        </w:rPr>
        <w:t>сын</w:t>
      </w:r>
      <w:r w:rsidRPr="00A147B5">
        <w:rPr>
          <w:sz w:val="28"/>
          <w:szCs w:val="28"/>
          <w:lang w:val="kk-KZ"/>
        </w:rPr>
        <w:t>да келтірілген 1994 жылғы Тарифтер және сауда жөніндегі бас келісім (бұдан әрі «1994 ГАТТ» деп аталатын) кейінгі нақтылаулар</w:t>
      </w:r>
      <w:r>
        <w:rPr>
          <w:sz w:val="28"/>
          <w:szCs w:val="28"/>
          <w:lang w:val="kk-KZ"/>
        </w:rPr>
        <w:t>ы</w:t>
      </w:r>
      <w:r w:rsidRPr="00A147B5">
        <w:rPr>
          <w:sz w:val="28"/>
          <w:szCs w:val="28"/>
          <w:lang w:val="kk-KZ"/>
        </w:rPr>
        <w:t>мен, толықтырулар</w:t>
      </w:r>
      <w:r>
        <w:rPr>
          <w:sz w:val="28"/>
          <w:szCs w:val="28"/>
          <w:lang w:val="kk-KZ"/>
        </w:rPr>
        <w:t>ы</w:t>
      </w:r>
      <w:r w:rsidRPr="00A147B5">
        <w:rPr>
          <w:sz w:val="28"/>
          <w:szCs w:val="28"/>
          <w:lang w:val="kk-KZ"/>
        </w:rPr>
        <w:t>мен немесе өзгерістер</w:t>
      </w:r>
      <w:r>
        <w:rPr>
          <w:sz w:val="28"/>
          <w:szCs w:val="28"/>
          <w:lang w:val="kk-KZ"/>
        </w:rPr>
        <w:t>і</w:t>
      </w:r>
      <w:r w:rsidRPr="00A147B5">
        <w:rPr>
          <w:sz w:val="28"/>
          <w:szCs w:val="28"/>
          <w:lang w:val="kk-KZ"/>
        </w:rPr>
        <w:t>мен Біріккен Ұлттар Ұйымының сауда және жұмыспен қамту жөніндегі конференциясының Дайындау комитетінің екінші сессиясы аяқталғанда қабылданған Қорытынды актіге қоса берілген 1947 жылғы 30 қазандағы Тарифтер және сауда жөніндегі бас келісімнен (бұдан әрі «1947 ГАТТ» деп аталатын) ерекшеленетін заңды құжат болып табылады.</w:t>
      </w:r>
      <w:r>
        <w:rPr>
          <w:sz w:val="28"/>
          <w:szCs w:val="28"/>
          <w:lang w:val="kk-KZ"/>
        </w:rPr>
        <w:t xml:space="preserve"> </w:t>
      </w:r>
    </w:p>
    <w:p w:rsidR="000142A6" w:rsidRPr="00A147B5" w:rsidRDefault="000142A6" w:rsidP="000142A6">
      <w:pPr>
        <w:ind w:firstLine="720"/>
        <w:contextualSpacing/>
        <w:jc w:val="both"/>
        <w:rPr>
          <w:sz w:val="28"/>
          <w:szCs w:val="28"/>
          <w:highlight w:val="yellow"/>
          <w:lang w:val="kk-KZ"/>
        </w:rPr>
      </w:pPr>
      <w:r>
        <w:rPr>
          <w:sz w:val="28"/>
          <w:szCs w:val="28"/>
          <w:lang w:val="kk-KZ"/>
        </w:rPr>
        <w:t xml:space="preserve"> </w:t>
      </w:r>
    </w:p>
    <w:p w:rsidR="000142A6" w:rsidRPr="00A147B5" w:rsidRDefault="000142A6" w:rsidP="000142A6">
      <w:pPr>
        <w:pStyle w:val="7"/>
        <w:spacing w:before="0" w:after="0"/>
        <w:contextualSpacing/>
        <w:rPr>
          <w:rFonts w:ascii="Times New Roman" w:hAnsi="Times New Roman"/>
          <w:b w:val="0"/>
          <w:sz w:val="28"/>
          <w:szCs w:val="28"/>
          <w:lang w:val="kk-KZ"/>
        </w:rPr>
      </w:pPr>
      <w:r>
        <w:rPr>
          <w:rFonts w:ascii="Times New Roman" w:hAnsi="Times New Roman"/>
          <w:sz w:val="28"/>
          <w:szCs w:val="28"/>
          <w:lang w:val="kk-KZ"/>
        </w:rPr>
        <w:t xml:space="preserve"> </w:t>
      </w:r>
      <w:r w:rsidRPr="00A147B5">
        <w:rPr>
          <w:rFonts w:ascii="Times New Roman" w:hAnsi="Times New Roman"/>
          <w:sz w:val="28"/>
          <w:szCs w:val="28"/>
          <w:lang w:val="kk-KZ"/>
        </w:rPr>
        <w:t>III</w:t>
      </w:r>
      <w:r>
        <w:rPr>
          <w:rFonts w:ascii="Times New Roman" w:hAnsi="Times New Roman"/>
          <w:sz w:val="28"/>
          <w:szCs w:val="28"/>
          <w:lang w:val="kk-KZ"/>
        </w:rPr>
        <w:t>-БАП</w:t>
      </w:r>
      <w:r w:rsidRPr="00A147B5">
        <w:rPr>
          <w:rFonts w:ascii="Times New Roman" w:hAnsi="Times New Roman"/>
          <w:sz w:val="28"/>
          <w:szCs w:val="28"/>
          <w:lang w:val="kk-KZ"/>
        </w:rPr>
        <w:br/>
      </w:r>
      <w:r w:rsidRPr="00A147B5">
        <w:rPr>
          <w:rFonts w:ascii="Times New Roman" w:hAnsi="Times New Roman"/>
          <w:b w:val="0"/>
          <w:sz w:val="28"/>
          <w:szCs w:val="28"/>
          <w:lang w:val="kk-KZ"/>
        </w:rPr>
        <w:t xml:space="preserve">ДСҰ функциялары </w:t>
      </w:r>
    </w:p>
    <w:p w:rsidR="000142A6" w:rsidRPr="00822E1D" w:rsidRDefault="000142A6" w:rsidP="000142A6">
      <w:pPr>
        <w:ind w:firstLine="720"/>
        <w:contextualSpacing/>
        <w:jc w:val="both"/>
        <w:rPr>
          <w:sz w:val="28"/>
          <w:szCs w:val="28"/>
          <w:highlight w:val="yellow"/>
          <w:lang w:val="kk-KZ"/>
        </w:rPr>
      </w:pPr>
      <w:r w:rsidRPr="00A147B5">
        <w:rPr>
          <w:sz w:val="28"/>
          <w:szCs w:val="28"/>
          <w:lang w:val="kk-KZ"/>
        </w:rPr>
        <w:t>1.</w:t>
      </w:r>
      <w:r w:rsidRPr="00A147B5">
        <w:rPr>
          <w:sz w:val="28"/>
          <w:szCs w:val="28"/>
          <w:lang w:val="kk-KZ"/>
        </w:rPr>
        <w:tab/>
      </w:r>
      <w:r w:rsidRPr="00822E1D">
        <w:rPr>
          <w:sz w:val="28"/>
          <w:szCs w:val="28"/>
          <w:lang w:val="kk-KZ"/>
        </w:rPr>
        <w:t>ДСҰ осы Келісім</w:t>
      </w:r>
      <w:r>
        <w:rPr>
          <w:sz w:val="28"/>
          <w:szCs w:val="28"/>
          <w:lang w:val="kk-KZ"/>
        </w:rPr>
        <w:t>нің</w:t>
      </w:r>
      <w:r w:rsidRPr="00822E1D">
        <w:rPr>
          <w:sz w:val="28"/>
          <w:szCs w:val="28"/>
          <w:lang w:val="kk-KZ"/>
        </w:rPr>
        <w:t xml:space="preserve"> және Көпжақты сауда келісімдерін</w:t>
      </w:r>
      <w:r>
        <w:rPr>
          <w:sz w:val="28"/>
          <w:szCs w:val="28"/>
          <w:lang w:val="kk-KZ"/>
        </w:rPr>
        <w:t xml:space="preserve">ің </w:t>
      </w:r>
      <w:r w:rsidRPr="00822E1D">
        <w:rPr>
          <w:sz w:val="28"/>
          <w:szCs w:val="28"/>
          <w:lang w:val="kk-KZ"/>
        </w:rPr>
        <w:t>орында</w:t>
      </w:r>
      <w:r>
        <w:rPr>
          <w:sz w:val="28"/>
          <w:szCs w:val="28"/>
          <w:lang w:val="kk-KZ"/>
        </w:rPr>
        <w:t xml:space="preserve">луына, </w:t>
      </w:r>
      <w:r w:rsidRPr="00822E1D">
        <w:rPr>
          <w:sz w:val="28"/>
          <w:szCs w:val="28"/>
          <w:lang w:val="kk-KZ"/>
        </w:rPr>
        <w:t>қолдан</w:t>
      </w:r>
      <w:r>
        <w:rPr>
          <w:sz w:val="28"/>
          <w:szCs w:val="28"/>
          <w:lang w:val="kk-KZ"/>
        </w:rPr>
        <w:t>ылуына</w:t>
      </w:r>
      <w:r w:rsidRPr="00822E1D">
        <w:rPr>
          <w:sz w:val="28"/>
          <w:szCs w:val="28"/>
          <w:lang w:val="kk-KZ"/>
        </w:rPr>
        <w:t xml:space="preserve"> және әрекет етуіне ықпал жасайды, олардың мақсаттарын жүзеге асыруға жәрдемдеседі, сондай-ақ Қатысушылардың шектеулі тобымен сауда келісімдерін</w:t>
      </w:r>
      <w:r>
        <w:rPr>
          <w:sz w:val="28"/>
          <w:szCs w:val="28"/>
          <w:lang w:val="kk-KZ"/>
        </w:rPr>
        <w:t>ің</w:t>
      </w:r>
      <w:r w:rsidRPr="00822E1D">
        <w:rPr>
          <w:sz w:val="28"/>
          <w:szCs w:val="28"/>
          <w:lang w:val="kk-KZ"/>
        </w:rPr>
        <w:t xml:space="preserve"> орында</w:t>
      </w:r>
      <w:r>
        <w:rPr>
          <w:sz w:val="28"/>
          <w:szCs w:val="28"/>
          <w:lang w:val="kk-KZ"/>
        </w:rPr>
        <w:t>луы</w:t>
      </w:r>
      <w:r w:rsidRPr="00822E1D">
        <w:rPr>
          <w:sz w:val="28"/>
          <w:szCs w:val="28"/>
          <w:lang w:val="kk-KZ"/>
        </w:rPr>
        <w:t>, қолдан</w:t>
      </w:r>
      <w:r>
        <w:rPr>
          <w:sz w:val="28"/>
          <w:szCs w:val="28"/>
          <w:lang w:val="kk-KZ"/>
        </w:rPr>
        <w:t xml:space="preserve">ылуы және әрекет етуіне арналған шеңберлерді </w:t>
      </w:r>
      <w:r w:rsidRPr="00822E1D">
        <w:rPr>
          <w:sz w:val="28"/>
          <w:szCs w:val="28"/>
          <w:lang w:val="kk-KZ"/>
        </w:rPr>
        <w:t xml:space="preserve">қамтамасыз етеді. </w:t>
      </w:r>
    </w:p>
    <w:p w:rsidR="000142A6" w:rsidRPr="00A147B5" w:rsidRDefault="000142A6" w:rsidP="000142A6">
      <w:pPr>
        <w:ind w:firstLine="720"/>
        <w:contextualSpacing/>
        <w:jc w:val="both"/>
        <w:rPr>
          <w:sz w:val="28"/>
          <w:szCs w:val="28"/>
          <w:highlight w:val="yellow"/>
          <w:lang w:val="kk-KZ"/>
        </w:rPr>
      </w:pPr>
      <w:r w:rsidRPr="00A147B5">
        <w:rPr>
          <w:sz w:val="28"/>
          <w:szCs w:val="28"/>
          <w:lang w:val="kk-KZ"/>
        </w:rPr>
        <w:t>2.</w:t>
      </w:r>
      <w:r w:rsidRPr="00A147B5">
        <w:rPr>
          <w:sz w:val="28"/>
          <w:szCs w:val="28"/>
          <w:lang w:val="kk-KZ"/>
        </w:rPr>
        <w:tab/>
        <w:t>ДСҰ осы Келісімге Қосымшаларда қамтылатын келісімдерге қатысты олардың көпжақты сауда келісімдері мәселелері бойынша оның мүшелері арасында келіссөздер жүргізуге арналған форум болып табылады. Министрлер конференциясының шешімі бойынша ДСҰ олардың көпжақты сауда қатынастарына қатысты оның мүшелері арасында одан арғы келіссөздерге арналған форумдардың бірі болуы, сондай-ақ осындай келіссөздер нәтижелерін қолдану</w:t>
      </w:r>
      <w:r>
        <w:rPr>
          <w:sz w:val="28"/>
          <w:szCs w:val="28"/>
          <w:lang w:val="kk-KZ"/>
        </w:rPr>
        <w:t xml:space="preserve">ға арналған шеңберлерді </w:t>
      </w:r>
      <w:r w:rsidRPr="00A147B5">
        <w:rPr>
          <w:sz w:val="28"/>
          <w:szCs w:val="28"/>
          <w:lang w:val="kk-KZ"/>
        </w:rPr>
        <w:t>қамтамасыз етуі мүмкін.</w:t>
      </w:r>
      <w:r>
        <w:rPr>
          <w:sz w:val="28"/>
          <w:szCs w:val="28"/>
          <w:lang w:val="kk-KZ"/>
        </w:rPr>
        <w:t xml:space="preserve"> </w:t>
      </w:r>
    </w:p>
    <w:p w:rsidR="000142A6" w:rsidRPr="00A147B5" w:rsidRDefault="000142A6" w:rsidP="000142A6">
      <w:pPr>
        <w:ind w:firstLine="720"/>
        <w:contextualSpacing/>
        <w:jc w:val="both"/>
        <w:rPr>
          <w:sz w:val="28"/>
          <w:szCs w:val="28"/>
          <w:highlight w:val="yellow"/>
          <w:lang w:val="kk-KZ"/>
        </w:rPr>
      </w:pPr>
      <w:r w:rsidRPr="00A147B5">
        <w:rPr>
          <w:sz w:val="28"/>
          <w:szCs w:val="28"/>
          <w:lang w:val="kk-KZ"/>
        </w:rPr>
        <w:t>3.</w:t>
      </w:r>
      <w:r w:rsidRPr="00A147B5">
        <w:rPr>
          <w:sz w:val="28"/>
          <w:szCs w:val="28"/>
          <w:lang w:val="kk-KZ"/>
        </w:rPr>
        <w:tab/>
        <w:t>ДСҰ осы Келісімге 2-қосымшада қамтылған дауларды шешуді реттейтін Қағидалар мен рәсімдер туралы уағдаластыққа (бұдан әрі «Дауларды шешу туралы уағдаластық» немесе «ДШУ» деп аталатын) қатысты</w:t>
      </w:r>
      <w:r>
        <w:rPr>
          <w:sz w:val="28"/>
          <w:szCs w:val="28"/>
          <w:lang w:val="kk-KZ"/>
        </w:rPr>
        <w:t xml:space="preserve"> </w:t>
      </w:r>
      <w:r w:rsidRPr="00A147B5">
        <w:rPr>
          <w:sz w:val="28"/>
          <w:szCs w:val="28"/>
          <w:lang w:val="kk-KZ"/>
        </w:rPr>
        <w:t xml:space="preserve">әкімшілік функцияларды орындайды. </w:t>
      </w:r>
    </w:p>
    <w:p w:rsidR="000142A6" w:rsidRPr="00A147B5" w:rsidRDefault="000142A6" w:rsidP="000142A6">
      <w:pPr>
        <w:ind w:firstLine="720"/>
        <w:contextualSpacing/>
        <w:jc w:val="both"/>
        <w:rPr>
          <w:sz w:val="28"/>
          <w:szCs w:val="28"/>
          <w:lang w:val="kk-KZ"/>
        </w:rPr>
      </w:pPr>
      <w:r w:rsidRPr="00A147B5">
        <w:rPr>
          <w:sz w:val="28"/>
          <w:szCs w:val="28"/>
          <w:lang w:val="kk-KZ"/>
        </w:rPr>
        <w:t>4.</w:t>
      </w:r>
      <w:r w:rsidRPr="00A147B5">
        <w:rPr>
          <w:sz w:val="28"/>
          <w:szCs w:val="28"/>
          <w:lang w:val="kk-KZ"/>
        </w:rPr>
        <w:tab/>
        <w:t xml:space="preserve">ДСҰ осы Келісімге 3-қосымшада қамтылған Сауда саясатына шолу тетігіне (бұдан әрі «ССШТ» деп аталатын) қатысты әкімшілік функцияларды орындайды. </w:t>
      </w:r>
    </w:p>
    <w:p w:rsidR="000142A6" w:rsidRDefault="000142A6" w:rsidP="000142A6">
      <w:pPr>
        <w:ind w:firstLine="720"/>
        <w:contextualSpacing/>
        <w:jc w:val="both"/>
        <w:rPr>
          <w:sz w:val="28"/>
          <w:szCs w:val="28"/>
          <w:lang w:val="kk-KZ"/>
        </w:rPr>
      </w:pPr>
      <w:r w:rsidRPr="00A147B5">
        <w:rPr>
          <w:sz w:val="28"/>
          <w:szCs w:val="28"/>
          <w:lang w:val="kk-KZ"/>
        </w:rPr>
        <w:t>5.</w:t>
      </w:r>
      <w:r w:rsidRPr="00A147B5">
        <w:rPr>
          <w:sz w:val="28"/>
          <w:szCs w:val="28"/>
          <w:lang w:val="kk-KZ"/>
        </w:rPr>
        <w:tab/>
        <w:t>Жаһандық экономикалық саясатты жүргізу кезінде үлкен келісушілікке қол жеткізу мақсатында ДСҰ</w:t>
      </w:r>
      <w:r>
        <w:rPr>
          <w:sz w:val="28"/>
          <w:szCs w:val="28"/>
          <w:lang w:val="kk-KZ"/>
        </w:rPr>
        <w:t xml:space="preserve"> бұл орынды болған жағдайда, </w:t>
      </w:r>
      <w:r w:rsidRPr="00A147B5">
        <w:rPr>
          <w:sz w:val="28"/>
          <w:szCs w:val="28"/>
          <w:lang w:val="kk-KZ"/>
        </w:rPr>
        <w:lastRenderedPageBreak/>
        <w:t>Халықаралық валюта қор</w:t>
      </w:r>
      <w:r>
        <w:rPr>
          <w:sz w:val="28"/>
          <w:szCs w:val="28"/>
          <w:lang w:val="kk-KZ"/>
        </w:rPr>
        <w:t>ы</w:t>
      </w:r>
      <w:r w:rsidRPr="00A147B5">
        <w:rPr>
          <w:sz w:val="28"/>
          <w:szCs w:val="28"/>
          <w:lang w:val="kk-KZ"/>
        </w:rPr>
        <w:t xml:space="preserve"> және Халықаралық қайта құру және даму банкімен және оларға байланысты агенттіктермен ынтымақтасады</w:t>
      </w:r>
      <w:r>
        <w:rPr>
          <w:sz w:val="28"/>
          <w:szCs w:val="28"/>
          <w:lang w:val="kk-KZ"/>
        </w:rPr>
        <w:t>.</w:t>
      </w:r>
    </w:p>
    <w:p w:rsidR="000142A6" w:rsidRPr="00A147B5" w:rsidRDefault="000142A6" w:rsidP="000142A6">
      <w:pPr>
        <w:ind w:firstLine="720"/>
        <w:contextualSpacing/>
        <w:jc w:val="both"/>
        <w:rPr>
          <w:sz w:val="28"/>
          <w:szCs w:val="28"/>
          <w:highlight w:val="yellow"/>
          <w:lang w:val="kk-KZ"/>
        </w:rPr>
      </w:pPr>
    </w:p>
    <w:p w:rsidR="000142A6" w:rsidRPr="00A147B5" w:rsidRDefault="000142A6" w:rsidP="000142A6">
      <w:pPr>
        <w:pStyle w:val="7"/>
        <w:spacing w:before="0" w:after="0"/>
        <w:contextualSpacing/>
        <w:rPr>
          <w:rFonts w:ascii="Times New Roman" w:hAnsi="Times New Roman"/>
          <w:b w:val="0"/>
          <w:sz w:val="28"/>
          <w:szCs w:val="28"/>
          <w:lang w:val="kk-KZ"/>
        </w:rPr>
      </w:pPr>
      <w:r>
        <w:rPr>
          <w:rFonts w:ascii="Times New Roman" w:hAnsi="Times New Roman"/>
          <w:sz w:val="28"/>
          <w:szCs w:val="28"/>
          <w:lang w:val="kk-KZ"/>
        </w:rPr>
        <w:t xml:space="preserve"> </w:t>
      </w:r>
      <w:r w:rsidRPr="00A147B5">
        <w:rPr>
          <w:rFonts w:ascii="Times New Roman" w:hAnsi="Times New Roman"/>
          <w:sz w:val="28"/>
          <w:szCs w:val="28"/>
          <w:lang w:val="kk-KZ"/>
        </w:rPr>
        <w:t>IV</w:t>
      </w:r>
      <w:r>
        <w:rPr>
          <w:rFonts w:ascii="Times New Roman" w:hAnsi="Times New Roman"/>
          <w:sz w:val="28"/>
          <w:szCs w:val="28"/>
          <w:lang w:val="kk-KZ"/>
        </w:rPr>
        <w:t>-БАП</w:t>
      </w:r>
      <w:r w:rsidRPr="00A147B5">
        <w:rPr>
          <w:rFonts w:ascii="Times New Roman" w:hAnsi="Times New Roman"/>
          <w:sz w:val="28"/>
          <w:szCs w:val="28"/>
          <w:lang w:val="kk-KZ"/>
        </w:rPr>
        <w:br/>
      </w:r>
      <w:r w:rsidRPr="00A147B5">
        <w:rPr>
          <w:rFonts w:ascii="Times New Roman" w:hAnsi="Times New Roman"/>
          <w:b w:val="0"/>
          <w:sz w:val="28"/>
          <w:szCs w:val="28"/>
          <w:lang w:val="kk-KZ"/>
        </w:rPr>
        <w:t xml:space="preserve"> ДСҰ құрылымы</w:t>
      </w:r>
    </w:p>
    <w:p w:rsidR="000142A6" w:rsidRPr="00A147B5" w:rsidRDefault="000142A6" w:rsidP="000142A6">
      <w:pPr>
        <w:ind w:firstLine="720"/>
        <w:contextualSpacing/>
        <w:jc w:val="both"/>
        <w:rPr>
          <w:sz w:val="28"/>
          <w:szCs w:val="28"/>
          <w:highlight w:val="yellow"/>
          <w:lang w:val="kk-KZ"/>
        </w:rPr>
      </w:pPr>
      <w:r w:rsidRPr="00A147B5">
        <w:rPr>
          <w:sz w:val="28"/>
          <w:szCs w:val="28"/>
          <w:lang w:val="kk-KZ"/>
        </w:rPr>
        <w:t>1.</w:t>
      </w:r>
      <w:r w:rsidRPr="00A147B5">
        <w:rPr>
          <w:sz w:val="28"/>
          <w:szCs w:val="28"/>
          <w:lang w:val="kk-KZ"/>
        </w:rPr>
        <w:tab/>
        <w:t>Барлық мүшелер өкілдерінен тұратын Министрлер конференциясы құрылады, ол әр</w:t>
      </w:r>
      <w:r>
        <w:rPr>
          <w:sz w:val="28"/>
          <w:szCs w:val="28"/>
          <w:lang w:val="kk-KZ"/>
        </w:rPr>
        <w:t>бір</w:t>
      </w:r>
      <w:r w:rsidRPr="00A147B5">
        <w:rPr>
          <w:sz w:val="28"/>
          <w:szCs w:val="28"/>
          <w:lang w:val="kk-KZ"/>
        </w:rPr>
        <w:t xml:space="preserve"> екі жыл сайын кемінде бір рет өткізіледі. Министрлер конференциясы ДСҰ функцияларын орындайды және осылар үшін қажетті шараларды алдын ала қабылдайды. Министрлер конференциясы осы Келісімде және тиісті Көпжақты сауда келісімінде қамтылған шешімдерді қабылдауға қатысты нақты талаптарға сәйкес, егер ол ж</w:t>
      </w:r>
      <w:r>
        <w:rPr>
          <w:sz w:val="28"/>
          <w:szCs w:val="28"/>
          <w:lang w:val="kk-KZ"/>
        </w:rPr>
        <w:t>өнінде</w:t>
      </w:r>
      <w:r w:rsidRPr="00A147B5">
        <w:rPr>
          <w:sz w:val="28"/>
          <w:szCs w:val="28"/>
          <w:lang w:val="kk-KZ"/>
        </w:rPr>
        <w:t xml:space="preserve"> қандай да бір мүше сұрайтын болса, Көпжақты сауда келісімдерін</w:t>
      </w:r>
      <w:r>
        <w:rPr>
          <w:sz w:val="28"/>
          <w:szCs w:val="28"/>
          <w:lang w:val="kk-KZ"/>
        </w:rPr>
        <w:t>ің</w:t>
      </w:r>
      <w:r w:rsidRPr="00A147B5">
        <w:rPr>
          <w:sz w:val="28"/>
          <w:szCs w:val="28"/>
          <w:lang w:val="kk-KZ"/>
        </w:rPr>
        <w:t xml:space="preserve"> кез келгеніне жатқызылған барлық мәселелер бойынша шешім</w:t>
      </w:r>
      <w:r>
        <w:rPr>
          <w:sz w:val="28"/>
          <w:szCs w:val="28"/>
          <w:lang w:val="kk-KZ"/>
        </w:rPr>
        <w:t>дер</w:t>
      </w:r>
      <w:r w:rsidRPr="00A147B5">
        <w:rPr>
          <w:sz w:val="28"/>
          <w:szCs w:val="28"/>
          <w:lang w:val="kk-KZ"/>
        </w:rPr>
        <w:t xml:space="preserve"> қабылдау өкілеттігіне ие болады.</w:t>
      </w:r>
      <w:r>
        <w:rPr>
          <w:sz w:val="28"/>
          <w:szCs w:val="28"/>
          <w:lang w:val="kk-KZ"/>
        </w:rPr>
        <w:t xml:space="preserve"> </w:t>
      </w:r>
    </w:p>
    <w:p w:rsidR="000142A6" w:rsidRPr="00A147B5" w:rsidRDefault="000142A6" w:rsidP="000142A6">
      <w:pPr>
        <w:ind w:firstLine="720"/>
        <w:contextualSpacing/>
        <w:jc w:val="both"/>
        <w:rPr>
          <w:sz w:val="28"/>
          <w:szCs w:val="28"/>
          <w:lang w:val="kk-KZ"/>
        </w:rPr>
      </w:pPr>
      <w:r w:rsidRPr="00A147B5">
        <w:rPr>
          <w:sz w:val="28"/>
          <w:szCs w:val="28"/>
          <w:lang w:val="kk-KZ"/>
        </w:rPr>
        <w:t>2.</w:t>
      </w:r>
      <w:r w:rsidRPr="00A147B5">
        <w:rPr>
          <w:sz w:val="28"/>
          <w:szCs w:val="28"/>
          <w:lang w:val="kk-KZ"/>
        </w:rPr>
        <w:tab/>
        <w:t xml:space="preserve">Барлық мүшелер өкілдерінен тұратын Бас кеңес құрылады, ол қажеттілігіне қарай жиналады. Министрлер конференциясының отырыстары арасындағы үзілістерде оның функцияларын Бас </w:t>
      </w:r>
      <w:r>
        <w:rPr>
          <w:sz w:val="28"/>
          <w:szCs w:val="28"/>
          <w:lang w:val="kk-KZ"/>
        </w:rPr>
        <w:t xml:space="preserve">кеңес жүзеге асырады. </w:t>
      </w:r>
      <w:r w:rsidRPr="00A147B5">
        <w:rPr>
          <w:sz w:val="28"/>
          <w:szCs w:val="28"/>
          <w:lang w:val="kk-KZ"/>
        </w:rPr>
        <w:t xml:space="preserve">Бас кеңес осы Келісімде </w:t>
      </w:r>
      <w:r>
        <w:rPr>
          <w:sz w:val="28"/>
          <w:szCs w:val="28"/>
          <w:lang w:val="kk-KZ"/>
        </w:rPr>
        <w:t>өзіне</w:t>
      </w:r>
      <w:r w:rsidRPr="00A147B5">
        <w:rPr>
          <w:sz w:val="28"/>
          <w:szCs w:val="28"/>
          <w:lang w:val="kk-KZ"/>
        </w:rPr>
        <w:t xml:space="preserve"> белгіленген функцияларды </w:t>
      </w:r>
      <w:r>
        <w:rPr>
          <w:sz w:val="28"/>
          <w:szCs w:val="28"/>
          <w:lang w:val="kk-KZ"/>
        </w:rPr>
        <w:t xml:space="preserve">да </w:t>
      </w:r>
      <w:r w:rsidRPr="00A147B5">
        <w:rPr>
          <w:sz w:val="28"/>
          <w:szCs w:val="28"/>
          <w:lang w:val="kk-KZ"/>
        </w:rPr>
        <w:t>орындайды. Бас кеңес өзінің рәсімдер қағидаларын белгілейді және 7-тармақта көзделген Комитеттердің рәсімдер қағидаларын бекітеді.</w:t>
      </w:r>
    </w:p>
    <w:p w:rsidR="000142A6" w:rsidRPr="00A147B5" w:rsidRDefault="000142A6" w:rsidP="000142A6">
      <w:pPr>
        <w:ind w:firstLine="720"/>
        <w:contextualSpacing/>
        <w:jc w:val="both"/>
        <w:rPr>
          <w:sz w:val="28"/>
          <w:szCs w:val="28"/>
          <w:lang w:val="kk-KZ"/>
        </w:rPr>
      </w:pPr>
      <w:r w:rsidRPr="00A147B5">
        <w:rPr>
          <w:sz w:val="28"/>
          <w:szCs w:val="28"/>
          <w:lang w:val="kk-KZ"/>
        </w:rPr>
        <w:t>3.</w:t>
      </w:r>
      <w:r w:rsidRPr="00A147B5">
        <w:rPr>
          <w:sz w:val="28"/>
          <w:szCs w:val="28"/>
          <w:lang w:val="kk-KZ"/>
        </w:rPr>
        <w:tab/>
        <w:t>Тиісті</w:t>
      </w:r>
      <w:r>
        <w:rPr>
          <w:sz w:val="28"/>
          <w:szCs w:val="28"/>
          <w:lang w:val="kk-KZ"/>
        </w:rPr>
        <w:t xml:space="preserve"> </w:t>
      </w:r>
      <w:r w:rsidRPr="00A147B5">
        <w:rPr>
          <w:sz w:val="28"/>
          <w:szCs w:val="28"/>
          <w:lang w:val="kk-KZ"/>
        </w:rPr>
        <w:t>жағдайларда Бас кеңес Дауларды шешу жөн</w:t>
      </w:r>
      <w:r>
        <w:rPr>
          <w:sz w:val="28"/>
          <w:szCs w:val="28"/>
          <w:lang w:val="kk-KZ"/>
        </w:rPr>
        <w:t>індегі уағдаластықта көзделген Д</w:t>
      </w:r>
      <w:r w:rsidRPr="00A147B5">
        <w:rPr>
          <w:sz w:val="28"/>
          <w:szCs w:val="28"/>
          <w:lang w:val="kk-KZ"/>
        </w:rPr>
        <w:t>ауларды шешу жөніндегі органның функцияларын орындау үшін құрылады. Дауларды шешу жөніндегі органның өз төрағасы болуы мүмкін және ол өз функцияларын орындау үшін қажет деп сана</w:t>
      </w:r>
      <w:r>
        <w:rPr>
          <w:sz w:val="28"/>
          <w:szCs w:val="28"/>
          <w:lang w:val="kk-KZ"/>
        </w:rPr>
        <w:t>ған</w:t>
      </w:r>
      <w:r w:rsidRPr="00A147B5">
        <w:rPr>
          <w:sz w:val="28"/>
          <w:szCs w:val="28"/>
          <w:lang w:val="kk-KZ"/>
        </w:rPr>
        <w:t xml:space="preserve"> рәсімдер қағидаларын белгілейді.</w:t>
      </w:r>
    </w:p>
    <w:p w:rsidR="000142A6" w:rsidRPr="00A147B5" w:rsidRDefault="000142A6" w:rsidP="000142A6">
      <w:pPr>
        <w:ind w:firstLine="720"/>
        <w:contextualSpacing/>
        <w:jc w:val="both"/>
        <w:rPr>
          <w:sz w:val="28"/>
          <w:szCs w:val="28"/>
          <w:highlight w:val="yellow"/>
          <w:lang w:val="kk-KZ"/>
        </w:rPr>
      </w:pPr>
      <w:r w:rsidRPr="00A147B5">
        <w:rPr>
          <w:sz w:val="28"/>
          <w:szCs w:val="28"/>
          <w:lang w:val="kk-KZ"/>
        </w:rPr>
        <w:t>4.</w:t>
      </w:r>
      <w:r w:rsidRPr="00A147B5">
        <w:rPr>
          <w:sz w:val="28"/>
          <w:szCs w:val="28"/>
          <w:lang w:val="kk-KZ"/>
        </w:rPr>
        <w:tab/>
        <w:t>Тиісті</w:t>
      </w:r>
      <w:r>
        <w:rPr>
          <w:sz w:val="28"/>
          <w:szCs w:val="28"/>
          <w:lang w:val="kk-KZ"/>
        </w:rPr>
        <w:t xml:space="preserve"> </w:t>
      </w:r>
      <w:r w:rsidRPr="00A147B5">
        <w:rPr>
          <w:sz w:val="28"/>
          <w:szCs w:val="28"/>
          <w:lang w:val="kk-KZ"/>
        </w:rPr>
        <w:t>жағдайларда Бас кеңес ССШТ көзделген сауда саясатына шолу жүргізу жөніндегі органның функцияларын орындау үшін шақырылады. Сауда саясатына шолу жүргізу жөніндегі органның өз төрағасы болуы мүмкін және ол өз функцияларын орындау үшін қажет деп сана</w:t>
      </w:r>
      <w:r>
        <w:rPr>
          <w:sz w:val="28"/>
          <w:szCs w:val="28"/>
          <w:lang w:val="kk-KZ"/>
        </w:rPr>
        <w:t>ған</w:t>
      </w:r>
      <w:r w:rsidRPr="00A147B5">
        <w:rPr>
          <w:sz w:val="28"/>
          <w:szCs w:val="28"/>
          <w:lang w:val="kk-KZ"/>
        </w:rPr>
        <w:t xml:space="preserve"> рәсімдер қағидаларын белгілейді.</w:t>
      </w:r>
      <w:r>
        <w:rPr>
          <w:sz w:val="28"/>
          <w:szCs w:val="28"/>
          <w:lang w:val="kk-KZ"/>
        </w:rPr>
        <w:t xml:space="preserve"> </w:t>
      </w:r>
    </w:p>
    <w:p w:rsidR="000142A6" w:rsidRPr="00A147B5" w:rsidRDefault="000142A6" w:rsidP="000142A6">
      <w:pPr>
        <w:ind w:firstLine="720"/>
        <w:contextualSpacing/>
        <w:jc w:val="both"/>
        <w:rPr>
          <w:sz w:val="28"/>
          <w:szCs w:val="28"/>
          <w:highlight w:val="yellow"/>
          <w:lang w:val="kk-KZ"/>
        </w:rPr>
      </w:pPr>
      <w:r w:rsidRPr="00A147B5">
        <w:rPr>
          <w:sz w:val="28"/>
          <w:szCs w:val="28"/>
          <w:lang w:val="kk-KZ"/>
        </w:rPr>
        <w:t>5.</w:t>
      </w:r>
      <w:r w:rsidRPr="00A147B5">
        <w:rPr>
          <w:sz w:val="28"/>
          <w:szCs w:val="28"/>
          <w:lang w:val="kk-KZ"/>
        </w:rPr>
        <w:tab/>
        <w:t xml:space="preserve">Бас кеңестің жалпы басшылығымен әрекет ететін Тауарлар саудасы жөніндегі кеңес, </w:t>
      </w:r>
      <w:r>
        <w:rPr>
          <w:sz w:val="28"/>
          <w:szCs w:val="28"/>
          <w:lang w:val="kk-KZ"/>
        </w:rPr>
        <w:t>Көрсетілетін қ</w:t>
      </w:r>
      <w:r w:rsidRPr="00A147B5">
        <w:rPr>
          <w:sz w:val="28"/>
          <w:szCs w:val="28"/>
          <w:lang w:val="kk-KZ"/>
        </w:rPr>
        <w:t>ызметтер саудасы жөніндегі кеңес және Зияткерлік меншік құқықтарының сауда аспектілері жөніндегі</w:t>
      </w:r>
      <w:r>
        <w:rPr>
          <w:sz w:val="28"/>
          <w:szCs w:val="28"/>
          <w:lang w:val="kk-KZ"/>
        </w:rPr>
        <w:t xml:space="preserve"> кеңес</w:t>
      </w:r>
      <w:r w:rsidRPr="00A147B5">
        <w:rPr>
          <w:sz w:val="28"/>
          <w:szCs w:val="28"/>
          <w:lang w:val="kk-KZ"/>
        </w:rPr>
        <w:t xml:space="preserve"> (бұдан әрі «ЗМҚСА жөніндегі кеңес» деп аталатын) құрылады. Тауарлар саудасы жөніндегі кеңес 1А қосымша</w:t>
      </w:r>
      <w:r>
        <w:rPr>
          <w:sz w:val="28"/>
          <w:szCs w:val="28"/>
          <w:lang w:val="kk-KZ"/>
        </w:rPr>
        <w:t>сын</w:t>
      </w:r>
      <w:r w:rsidRPr="00A147B5">
        <w:rPr>
          <w:sz w:val="28"/>
          <w:szCs w:val="28"/>
          <w:lang w:val="kk-KZ"/>
        </w:rPr>
        <w:t>да қамтылған Көпжақты сауда келісімдерінің қолданылуын бақылауды жүзеге асырады.</w:t>
      </w:r>
      <w:r>
        <w:rPr>
          <w:sz w:val="28"/>
          <w:szCs w:val="28"/>
          <w:lang w:val="kk-KZ"/>
        </w:rPr>
        <w:t xml:space="preserve"> Көрсетілетін қ</w:t>
      </w:r>
      <w:r w:rsidRPr="00A147B5">
        <w:rPr>
          <w:sz w:val="28"/>
          <w:szCs w:val="28"/>
          <w:lang w:val="kk-KZ"/>
        </w:rPr>
        <w:t xml:space="preserve">ызметтер саудасы жөніндегі кеңес </w:t>
      </w:r>
      <w:r>
        <w:rPr>
          <w:sz w:val="28"/>
          <w:szCs w:val="28"/>
          <w:lang w:val="kk-KZ"/>
        </w:rPr>
        <w:t>көрсетілетін қызметтер саудасы жөніндегі б</w:t>
      </w:r>
      <w:r w:rsidRPr="00A147B5">
        <w:rPr>
          <w:sz w:val="28"/>
          <w:szCs w:val="28"/>
          <w:lang w:val="kk-KZ"/>
        </w:rPr>
        <w:t xml:space="preserve">ас келісімнің (бұдан әрі «ГАТС» деп аталатын) қолданылуын бақылауды жүзеге асырады. ЗМҚСА жөніндегі кеңес Зияткерлік меншік құқықтарының сауда аспектілері жөніндегі келісімнің (бұдан әрі «ЗМҚСА жөніндегі келісім» деп аталатын) қолданылуын бақылауды жүзеге асырады. </w:t>
      </w:r>
      <w:r>
        <w:rPr>
          <w:sz w:val="28"/>
          <w:szCs w:val="28"/>
          <w:lang w:val="kk-KZ"/>
        </w:rPr>
        <w:t>Бұл</w:t>
      </w:r>
      <w:r w:rsidRPr="00A147B5">
        <w:rPr>
          <w:sz w:val="28"/>
          <w:szCs w:val="28"/>
          <w:lang w:val="kk-KZ"/>
        </w:rPr>
        <w:t xml:space="preserve"> Кеңестер тиісті келісімдер </w:t>
      </w:r>
      <w:r>
        <w:rPr>
          <w:sz w:val="28"/>
          <w:szCs w:val="28"/>
          <w:lang w:val="kk-KZ"/>
        </w:rPr>
        <w:t>мен</w:t>
      </w:r>
      <w:r w:rsidRPr="00A147B5">
        <w:rPr>
          <w:sz w:val="28"/>
          <w:szCs w:val="28"/>
          <w:lang w:val="kk-KZ"/>
        </w:rPr>
        <w:t xml:space="preserve"> Бас кеңес</w:t>
      </w:r>
      <w:r>
        <w:rPr>
          <w:sz w:val="28"/>
          <w:szCs w:val="28"/>
          <w:lang w:val="kk-KZ"/>
        </w:rPr>
        <w:t>тің</w:t>
      </w:r>
      <w:r w:rsidRPr="00A147B5">
        <w:rPr>
          <w:sz w:val="28"/>
          <w:szCs w:val="28"/>
          <w:lang w:val="kk-KZ"/>
        </w:rPr>
        <w:t xml:space="preserve"> </w:t>
      </w:r>
      <w:r>
        <w:rPr>
          <w:sz w:val="28"/>
          <w:szCs w:val="28"/>
          <w:lang w:val="kk-KZ"/>
        </w:rPr>
        <w:t>өздеріне</w:t>
      </w:r>
      <w:r w:rsidRPr="00A147B5">
        <w:rPr>
          <w:sz w:val="28"/>
          <w:szCs w:val="28"/>
          <w:lang w:val="kk-KZ"/>
        </w:rPr>
        <w:t xml:space="preserve"> белгілеген функциялар</w:t>
      </w:r>
      <w:r>
        <w:rPr>
          <w:sz w:val="28"/>
          <w:szCs w:val="28"/>
          <w:lang w:val="kk-KZ"/>
        </w:rPr>
        <w:t>ын</w:t>
      </w:r>
      <w:r w:rsidRPr="00A147B5">
        <w:rPr>
          <w:sz w:val="28"/>
          <w:szCs w:val="28"/>
          <w:lang w:val="kk-KZ"/>
        </w:rPr>
        <w:t xml:space="preserve"> </w:t>
      </w:r>
      <w:r>
        <w:rPr>
          <w:sz w:val="28"/>
          <w:szCs w:val="28"/>
          <w:lang w:val="kk-KZ"/>
        </w:rPr>
        <w:t>орындайды</w:t>
      </w:r>
      <w:r w:rsidRPr="00A147B5">
        <w:rPr>
          <w:sz w:val="28"/>
          <w:szCs w:val="28"/>
          <w:lang w:val="kk-KZ"/>
        </w:rPr>
        <w:t xml:space="preserve">. Олар Бас кеңестің мақұлдауына жататын өздерінің тиісті рәсімдер </w:t>
      </w:r>
      <w:r w:rsidRPr="00A147B5">
        <w:rPr>
          <w:sz w:val="28"/>
          <w:szCs w:val="28"/>
          <w:lang w:val="kk-KZ"/>
        </w:rPr>
        <w:lastRenderedPageBreak/>
        <w:t>қағидаларын белгілейді. Осы Кеңестерге мүшелік барлық мүшелердің өкілдері үшін ашық. Бұл Кеңестер өз функцияларын орындау үшін қажеттілігіне қарай шақырылады.</w:t>
      </w:r>
      <w:r>
        <w:rPr>
          <w:sz w:val="28"/>
          <w:szCs w:val="28"/>
          <w:lang w:val="kk-KZ"/>
        </w:rPr>
        <w:t xml:space="preserve"> </w:t>
      </w:r>
    </w:p>
    <w:p w:rsidR="000142A6" w:rsidRPr="00A147B5" w:rsidRDefault="000142A6" w:rsidP="000142A6">
      <w:pPr>
        <w:ind w:firstLine="720"/>
        <w:contextualSpacing/>
        <w:jc w:val="both"/>
        <w:rPr>
          <w:sz w:val="28"/>
          <w:szCs w:val="28"/>
          <w:highlight w:val="yellow"/>
          <w:lang w:val="kk-KZ"/>
        </w:rPr>
      </w:pPr>
      <w:r w:rsidRPr="00A147B5">
        <w:rPr>
          <w:sz w:val="28"/>
          <w:szCs w:val="28"/>
          <w:lang w:val="kk-KZ"/>
        </w:rPr>
        <w:t>6.</w:t>
      </w:r>
      <w:r w:rsidRPr="00A147B5">
        <w:rPr>
          <w:sz w:val="28"/>
          <w:szCs w:val="28"/>
          <w:lang w:val="kk-KZ"/>
        </w:rPr>
        <w:tab/>
        <w:t xml:space="preserve">Тауарлар саудасы жөніндегі кеңес, </w:t>
      </w:r>
      <w:r>
        <w:rPr>
          <w:sz w:val="28"/>
          <w:szCs w:val="28"/>
          <w:lang w:val="kk-KZ"/>
        </w:rPr>
        <w:t>Көрсетілетін қ</w:t>
      </w:r>
      <w:r w:rsidRPr="00A147B5">
        <w:rPr>
          <w:sz w:val="28"/>
          <w:szCs w:val="28"/>
          <w:lang w:val="kk-KZ"/>
        </w:rPr>
        <w:t>ызметтер саудасы жөніндегі кеңес және ЗМҚСА жөніндегі кеңес</w:t>
      </w:r>
      <w:r>
        <w:rPr>
          <w:sz w:val="28"/>
          <w:szCs w:val="28"/>
          <w:lang w:val="kk-KZ"/>
        </w:rPr>
        <w:t>,</w:t>
      </w:r>
      <w:r w:rsidRPr="00A147B5">
        <w:rPr>
          <w:sz w:val="28"/>
          <w:szCs w:val="28"/>
          <w:lang w:val="kk-KZ"/>
        </w:rPr>
        <w:t xml:space="preserve"> қажет болған жағдайда, </w:t>
      </w:r>
      <w:r w:rsidRPr="00DD5CDE">
        <w:rPr>
          <w:sz w:val="28"/>
          <w:szCs w:val="28"/>
          <w:lang w:val="kk-KZ"/>
        </w:rPr>
        <w:t>қосымша о</w:t>
      </w:r>
      <w:r w:rsidRPr="00A147B5">
        <w:rPr>
          <w:sz w:val="28"/>
          <w:szCs w:val="28"/>
          <w:lang w:val="kk-KZ"/>
        </w:rPr>
        <w:t>ргандарды құрады. Осындай қосымша органдар тиісті Кеңестер</w:t>
      </w:r>
      <w:r>
        <w:rPr>
          <w:sz w:val="28"/>
          <w:szCs w:val="28"/>
          <w:lang w:val="kk-KZ"/>
        </w:rPr>
        <w:t>дің</w:t>
      </w:r>
      <w:r w:rsidRPr="00A147B5">
        <w:rPr>
          <w:sz w:val="28"/>
          <w:szCs w:val="28"/>
          <w:lang w:val="kk-KZ"/>
        </w:rPr>
        <w:t xml:space="preserve"> мақұлдау</w:t>
      </w:r>
      <w:r>
        <w:rPr>
          <w:sz w:val="28"/>
          <w:szCs w:val="28"/>
          <w:lang w:val="kk-KZ"/>
        </w:rPr>
        <w:t>ына</w:t>
      </w:r>
      <w:r w:rsidRPr="00A147B5">
        <w:rPr>
          <w:sz w:val="28"/>
          <w:szCs w:val="28"/>
          <w:lang w:val="kk-KZ"/>
        </w:rPr>
        <w:t xml:space="preserve"> жататын рәсімдердің өз қағидаларын белгілейді. </w:t>
      </w:r>
    </w:p>
    <w:p w:rsidR="000142A6" w:rsidRPr="00A147B5" w:rsidRDefault="000142A6" w:rsidP="000142A6">
      <w:pPr>
        <w:ind w:firstLine="720"/>
        <w:contextualSpacing/>
        <w:jc w:val="both"/>
        <w:rPr>
          <w:sz w:val="28"/>
          <w:szCs w:val="28"/>
          <w:lang w:val="kk-KZ"/>
        </w:rPr>
      </w:pPr>
      <w:r w:rsidRPr="00A147B5">
        <w:rPr>
          <w:sz w:val="28"/>
          <w:szCs w:val="28"/>
          <w:lang w:val="kk-KZ"/>
        </w:rPr>
        <w:t>7.</w:t>
      </w:r>
      <w:r w:rsidRPr="00A147B5">
        <w:rPr>
          <w:sz w:val="28"/>
          <w:szCs w:val="28"/>
          <w:lang w:val="kk-KZ"/>
        </w:rPr>
        <w:tab/>
        <w:t>Министрлер конференциясы Сауда және даму жөніндегі комитет</w:t>
      </w:r>
      <w:r>
        <w:rPr>
          <w:sz w:val="28"/>
          <w:szCs w:val="28"/>
          <w:lang w:val="kk-KZ"/>
        </w:rPr>
        <w:t>ті, Т</w:t>
      </w:r>
      <w:r w:rsidRPr="00A147B5">
        <w:rPr>
          <w:sz w:val="28"/>
          <w:szCs w:val="28"/>
          <w:lang w:val="kk-KZ"/>
        </w:rPr>
        <w:t xml:space="preserve">өлем </w:t>
      </w:r>
      <w:r>
        <w:rPr>
          <w:sz w:val="28"/>
          <w:szCs w:val="28"/>
          <w:lang w:val="kk-KZ"/>
        </w:rPr>
        <w:t>балансына</w:t>
      </w:r>
      <w:r w:rsidRPr="00A147B5">
        <w:rPr>
          <w:sz w:val="28"/>
          <w:szCs w:val="28"/>
          <w:lang w:val="kk-KZ"/>
        </w:rPr>
        <w:t xml:space="preserve"> байланысты </w:t>
      </w:r>
      <w:r>
        <w:rPr>
          <w:sz w:val="28"/>
          <w:szCs w:val="28"/>
          <w:lang w:val="kk-KZ"/>
        </w:rPr>
        <w:t>ш</w:t>
      </w:r>
      <w:r w:rsidRPr="00A147B5">
        <w:rPr>
          <w:sz w:val="28"/>
          <w:szCs w:val="28"/>
          <w:lang w:val="kk-KZ"/>
        </w:rPr>
        <w:t>ектеулер жөніндегі комитет</w:t>
      </w:r>
      <w:r>
        <w:rPr>
          <w:sz w:val="28"/>
          <w:szCs w:val="28"/>
          <w:lang w:val="kk-KZ"/>
        </w:rPr>
        <w:t>ті</w:t>
      </w:r>
      <w:r w:rsidRPr="00A147B5">
        <w:rPr>
          <w:sz w:val="28"/>
          <w:szCs w:val="28"/>
          <w:lang w:val="kk-KZ"/>
        </w:rPr>
        <w:t xml:space="preserve"> және осы Келісімде және Көпжақты сауда келісімдерінде </w:t>
      </w:r>
      <w:r>
        <w:rPr>
          <w:sz w:val="28"/>
          <w:szCs w:val="28"/>
          <w:lang w:val="kk-KZ"/>
        </w:rPr>
        <w:t xml:space="preserve">өздеріне ұйғарылған </w:t>
      </w:r>
      <w:r w:rsidRPr="00A147B5">
        <w:rPr>
          <w:sz w:val="28"/>
          <w:szCs w:val="28"/>
          <w:lang w:val="kk-KZ"/>
        </w:rPr>
        <w:t>функцияларды, сондай-ақ оларға Бас кеңес</w:t>
      </w:r>
      <w:r>
        <w:rPr>
          <w:sz w:val="28"/>
          <w:szCs w:val="28"/>
          <w:lang w:val="kk-KZ"/>
        </w:rPr>
        <w:t xml:space="preserve">те ұйғарылған </w:t>
      </w:r>
      <w:r w:rsidRPr="00A147B5">
        <w:rPr>
          <w:sz w:val="28"/>
          <w:szCs w:val="28"/>
          <w:lang w:val="kk-KZ"/>
        </w:rPr>
        <w:t>кез келген қосымша функцияларды орындайтын Бюджет, қаржы және әкімшілік мәселелер жөніндегі комитетті құрады және ол қажет деп есептейтін осындай функциялар</w:t>
      </w:r>
      <w:r>
        <w:rPr>
          <w:sz w:val="28"/>
          <w:szCs w:val="28"/>
          <w:lang w:val="kk-KZ"/>
        </w:rPr>
        <w:t>ы бар</w:t>
      </w:r>
      <w:r w:rsidRPr="00A147B5">
        <w:rPr>
          <w:sz w:val="28"/>
          <w:szCs w:val="28"/>
          <w:lang w:val="kk-KZ"/>
        </w:rPr>
        <w:t xml:space="preserve"> кез келген басқа да комитеттерді құруы мүмкін. Сауда және даму жөніндегі комитет өз функцияларын жүзеге асыру тәртібімен мерзімді түрде </w:t>
      </w:r>
      <w:r>
        <w:rPr>
          <w:sz w:val="28"/>
          <w:szCs w:val="28"/>
          <w:lang w:val="kk-KZ"/>
        </w:rPr>
        <w:t>дамуы төмен</w:t>
      </w:r>
      <w:r w:rsidRPr="00A147B5">
        <w:rPr>
          <w:sz w:val="28"/>
          <w:szCs w:val="28"/>
          <w:lang w:val="kk-KZ"/>
        </w:rPr>
        <w:t xml:space="preserve"> мүше</w:t>
      </w:r>
      <w:r>
        <w:rPr>
          <w:sz w:val="28"/>
          <w:szCs w:val="28"/>
          <w:lang w:val="kk-KZ"/>
        </w:rPr>
        <w:t xml:space="preserve"> </w:t>
      </w:r>
      <w:r w:rsidRPr="00A147B5">
        <w:rPr>
          <w:sz w:val="28"/>
          <w:szCs w:val="28"/>
          <w:lang w:val="kk-KZ"/>
        </w:rPr>
        <w:t>елдердің пайдасына Көпжақты сауда келісімдерінің арнайы ережелеріне шолу жүргізеді және тиісті іс-қимылдарды жүзеге асыру мақсатында Бас кеңеске баяндамалар ұсынады.</w:t>
      </w:r>
      <w:r>
        <w:rPr>
          <w:sz w:val="28"/>
          <w:szCs w:val="28"/>
          <w:lang w:val="kk-KZ"/>
        </w:rPr>
        <w:t xml:space="preserve"> </w:t>
      </w:r>
    </w:p>
    <w:p w:rsidR="000142A6" w:rsidRDefault="000142A6" w:rsidP="000142A6">
      <w:pPr>
        <w:ind w:firstLine="720"/>
        <w:contextualSpacing/>
        <w:jc w:val="both"/>
        <w:rPr>
          <w:sz w:val="28"/>
          <w:szCs w:val="28"/>
          <w:lang w:val="kk-KZ"/>
        </w:rPr>
      </w:pPr>
      <w:r w:rsidRPr="00A147B5">
        <w:rPr>
          <w:sz w:val="28"/>
          <w:szCs w:val="28"/>
          <w:lang w:val="kk-KZ"/>
        </w:rPr>
        <w:t>8.</w:t>
      </w:r>
      <w:r w:rsidRPr="00A147B5">
        <w:rPr>
          <w:sz w:val="28"/>
          <w:szCs w:val="28"/>
          <w:lang w:val="kk-KZ"/>
        </w:rPr>
        <w:tab/>
        <w:t xml:space="preserve">Қатысушылардың шектеулі тобымен </w:t>
      </w:r>
      <w:r>
        <w:rPr>
          <w:sz w:val="28"/>
          <w:szCs w:val="28"/>
          <w:lang w:val="kk-KZ"/>
        </w:rPr>
        <w:t>с</w:t>
      </w:r>
      <w:r w:rsidRPr="00A147B5">
        <w:rPr>
          <w:sz w:val="28"/>
          <w:szCs w:val="28"/>
          <w:lang w:val="kk-KZ"/>
        </w:rPr>
        <w:t xml:space="preserve">ауда келісімдерінде көзделген органдар осы Келісімдерде </w:t>
      </w:r>
      <w:r>
        <w:rPr>
          <w:sz w:val="28"/>
          <w:szCs w:val="28"/>
          <w:lang w:val="kk-KZ"/>
        </w:rPr>
        <w:t xml:space="preserve">өздеріне ұйғарылған </w:t>
      </w:r>
      <w:r w:rsidRPr="00A147B5">
        <w:rPr>
          <w:sz w:val="28"/>
          <w:szCs w:val="28"/>
          <w:lang w:val="kk-KZ"/>
        </w:rPr>
        <w:t>функцияларды орындайды және ДСҰ институционалдық шеңберінде әрекет етеді. Осы органдар тұрақты негізде өз қызметі туралы Бас кеңеске ақпарат береді.</w:t>
      </w:r>
    </w:p>
    <w:p w:rsidR="000142A6" w:rsidRPr="00A147B5" w:rsidRDefault="000142A6" w:rsidP="000142A6">
      <w:pPr>
        <w:ind w:firstLine="720"/>
        <w:contextualSpacing/>
        <w:jc w:val="both"/>
        <w:rPr>
          <w:sz w:val="28"/>
          <w:szCs w:val="28"/>
          <w:highlight w:val="yellow"/>
          <w:lang w:val="kk-KZ"/>
        </w:rPr>
      </w:pPr>
    </w:p>
    <w:p w:rsidR="000142A6" w:rsidRPr="00A147B5" w:rsidRDefault="000142A6" w:rsidP="000142A6">
      <w:pPr>
        <w:pStyle w:val="7"/>
        <w:spacing w:before="0" w:after="0"/>
        <w:contextualSpacing/>
        <w:rPr>
          <w:rFonts w:ascii="Times New Roman" w:hAnsi="Times New Roman"/>
          <w:b w:val="0"/>
          <w:sz w:val="28"/>
          <w:szCs w:val="28"/>
          <w:lang w:val="kk-KZ"/>
        </w:rPr>
      </w:pPr>
      <w:r>
        <w:rPr>
          <w:rFonts w:ascii="Times New Roman" w:hAnsi="Times New Roman"/>
          <w:sz w:val="28"/>
          <w:szCs w:val="28"/>
          <w:lang w:val="kk-KZ"/>
        </w:rPr>
        <w:t xml:space="preserve"> </w:t>
      </w:r>
      <w:r w:rsidRPr="000142A6">
        <w:rPr>
          <w:rFonts w:ascii="Times New Roman" w:hAnsi="Times New Roman"/>
          <w:sz w:val="28"/>
          <w:szCs w:val="28"/>
          <w:lang w:val="kk-KZ"/>
        </w:rPr>
        <w:t>V</w:t>
      </w:r>
      <w:r>
        <w:rPr>
          <w:rFonts w:ascii="Times New Roman" w:hAnsi="Times New Roman"/>
          <w:sz w:val="28"/>
          <w:szCs w:val="28"/>
          <w:lang w:val="kk-KZ"/>
        </w:rPr>
        <w:t>-БАП</w:t>
      </w:r>
      <w:r w:rsidRPr="00A147B5">
        <w:rPr>
          <w:rFonts w:ascii="Times New Roman" w:hAnsi="Times New Roman"/>
          <w:sz w:val="28"/>
          <w:szCs w:val="28"/>
          <w:lang w:val="kk-KZ"/>
        </w:rPr>
        <w:t xml:space="preserve"> </w:t>
      </w:r>
      <w:r w:rsidRPr="00A147B5">
        <w:rPr>
          <w:rFonts w:ascii="Times New Roman" w:hAnsi="Times New Roman"/>
          <w:sz w:val="28"/>
          <w:szCs w:val="28"/>
          <w:lang w:val="kk-KZ"/>
        </w:rPr>
        <w:br/>
      </w:r>
      <w:r w:rsidRPr="00A147B5">
        <w:rPr>
          <w:rFonts w:ascii="Times New Roman" w:hAnsi="Times New Roman"/>
          <w:b w:val="0"/>
          <w:sz w:val="28"/>
          <w:szCs w:val="28"/>
          <w:lang w:val="kk-KZ"/>
        </w:rPr>
        <w:t>Басқа ұйымдармен қарым-қатынастар</w:t>
      </w:r>
    </w:p>
    <w:p w:rsidR="000142A6" w:rsidRPr="00A147B5" w:rsidRDefault="000142A6" w:rsidP="000142A6">
      <w:pPr>
        <w:ind w:firstLine="720"/>
        <w:contextualSpacing/>
        <w:jc w:val="both"/>
        <w:rPr>
          <w:sz w:val="28"/>
          <w:szCs w:val="28"/>
          <w:lang w:val="kk-KZ"/>
        </w:rPr>
      </w:pPr>
      <w:r w:rsidRPr="00A147B5">
        <w:rPr>
          <w:sz w:val="28"/>
          <w:szCs w:val="28"/>
          <w:lang w:val="kk-KZ"/>
        </w:rPr>
        <w:t>1.</w:t>
      </w:r>
      <w:r w:rsidRPr="00A147B5">
        <w:rPr>
          <w:sz w:val="28"/>
          <w:szCs w:val="28"/>
          <w:lang w:val="kk-KZ"/>
        </w:rPr>
        <w:tab/>
        <w:t>Бас кеңес ДСҰ функцияларына қатынасы бар функцияларды орындайтын басқа үкіметаралық ұйымдармен тиімді ынтымақтастығы туралы тиісті келісімдерді жасасады.</w:t>
      </w:r>
      <w:r>
        <w:rPr>
          <w:sz w:val="28"/>
          <w:szCs w:val="28"/>
          <w:lang w:val="kk-KZ"/>
        </w:rPr>
        <w:t xml:space="preserve"> </w:t>
      </w:r>
    </w:p>
    <w:p w:rsidR="000142A6" w:rsidRDefault="000142A6" w:rsidP="000142A6">
      <w:pPr>
        <w:ind w:firstLine="720"/>
        <w:contextualSpacing/>
        <w:jc w:val="both"/>
        <w:rPr>
          <w:sz w:val="28"/>
          <w:szCs w:val="28"/>
          <w:lang w:val="kk-KZ"/>
        </w:rPr>
      </w:pPr>
      <w:r w:rsidRPr="00A147B5">
        <w:rPr>
          <w:sz w:val="28"/>
          <w:szCs w:val="28"/>
          <w:lang w:val="kk-KZ"/>
        </w:rPr>
        <w:t>2.</w:t>
      </w:r>
      <w:r w:rsidRPr="00A147B5">
        <w:rPr>
          <w:sz w:val="28"/>
          <w:szCs w:val="28"/>
          <w:lang w:val="kk-KZ"/>
        </w:rPr>
        <w:tab/>
        <w:t>Бас кеңес ДСҰ айналысатын мәселелерге қатысы бар мәселелермен айналысатын үкіметтік емес ұйымдармен консультациялар және ынтымақтастық туралы тиісті келісімдерді жаса</w:t>
      </w:r>
      <w:r>
        <w:rPr>
          <w:sz w:val="28"/>
          <w:szCs w:val="28"/>
          <w:lang w:val="kk-KZ"/>
        </w:rPr>
        <w:t>с</w:t>
      </w:r>
      <w:r w:rsidRPr="00A147B5">
        <w:rPr>
          <w:sz w:val="28"/>
          <w:szCs w:val="28"/>
          <w:lang w:val="kk-KZ"/>
        </w:rPr>
        <w:t>уы мүмкін.</w:t>
      </w:r>
      <w:r>
        <w:rPr>
          <w:sz w:val="28"/>
          <w:szCs w:val="28"/>
          <w:lang w:val="kk-KZ"/>
        </w:rPr>
        <w:t xml:space="preserve"> </w:t>
      </w:r>
    </w:p>
    <w:p w:rsidR="000142A6" w:rsidRPr="00A147B5" w:rsidRDefault="000142A6" w:rsidP="000142A6">
      <w:pPr>
        <w:ind w:firstLine="720"/>
        <w:contextualSpacing/>
        <w:jc w:val="both"/>
        <w:rPr>
          <w:sz w:val="28"/>
          <w:szCs w:val="28"/>
          <w:highlight w:val="yellow"/>
          <w:lang w:val="kk-KZ"/>
        </w:rPr>
      </w:pPr>
    </w:p>
    <w:p w:rsidR="000142A6" w:rsidRPr="00A147B5" w:rsidRDefault="000142A6" w:rsidP="000142A6">
      <w:pPr>
        <w:pStyle w:val="7"/>
        <w:spacing w:before="0" w:after="0"/>
        <w:contextualSpacing/>
        <w:rPr>
          <w:rFonts w:ascii="Times New Roman" w:hAnsi="Times New Roman"/>
          <w:b w:val="0"/>
          <w:sz w:val="28"/>
          <w:szCs w:val="28"/>
          <w:lang w:val="kk-KZ"/>
        </w:rPr>
      </w:pPr>
      <w:r>
        <w:rPr>
          <w:rFonts w:ascii="Times New Roman" w:hAnsi="Times New Roman"/>
          <w:sz w:val="28"/>
          <w:szCs w:val="28"/>
          <w:lang w:val="kk-KZ"/>
        </w:rPr>
        <w:t xml:space="preserve"> </w:t>
      </w:r>
      <w:r w:rsidRPr="00A147B5">
        <w:rPr>
          <w:rFonts w:ascii="Times New Roman" w:hAnsi="Times New Roman"/>
          <w:sz w:val="28"/>
          <w:szCs w:val="28"/>
          <w:lang w:val="kk-KZ"/>
        </w:rPr>
        <w:t>VI</w:t>
      </w:r>
      <w:r>
        <w:rPr>
          <w:rFonts w:ascii="Times New Roman" w:hAnsi="Times New Roman"/>
          <w:sz w:val="28"/>
          <w:szCs w:val="28"/>
          <w:lang w:val="kk-KZ"/>
        </w:rPr>
        <w:t>-БАП</w:t>
      </w:r>
      <w:r w:rsidRPr="00A147B5">
        <w:rPr>
          <w:rFonts w:ascii="Times New Roman" w:hAnsi="Times New Roman"/>
          <w:sz w:val="28"/>
          <w:szCs w:val="28"/>
          <w:lang w:val="kk-KZ"/>
        </w:rPr>
        <w:br/>
      </w:r>
      <w:r w:rsidRPr="00A147B5">
        <w:rPr>
          <w:rFonts w:ascii="Times New Roman" w:hAnsi="Times New Roman"/>
          <w:b w:val="0"/>
          <w:sz w:val="28"/>
          <w:szCs w:val="28"/>
          <w:lang w:val="kk-KZ"/>
        </w:rPr>
        <w:t>Хатшылық</w:t>
      </w:r>
    </w:p>
    <w:p w:rsidR="000142A6" w:rsidRPr="00A147B5" w:rsidRDefault="000142A6" w:rsidP="000142A6">
      <w:pPr>
        <w:ind w:firstLine="720"/>
        <w:contextualSpacing/>
        <w:jc w:val="both"/>
        <w:rPr>
          <w:sz w:val="28"/>
          <w:szCs w:val="28"/>
          <w:lang w:val="kk-KZ"/>
        </w:rPr>
      </w:pPr>
      <w:r w:rsidRPr="00A147B5">
        <w:rPr>
          <w:sz w:val="28"/>
          <w:szCs w:val="28"/>
          <w:lang w:val="kk-KZ"/>
        </w:rPr>
        <w:t>1.</w:t>
      </w:r>
      <w:r w:rsidRPr="00A147B5">
        <w:rPr>
          <w:sz w:val="28"/>
          <w:szCs w:val="28"/>
          <w:lang w:val="kk-KZ"/>
        </w:rPr>
        <w:tab/>
        <w:t>Бас директор басқаратын ДСҰ хатшылығы (бұдан әрі</w:t>
      </w:r>
      <w:r>
        <w:rPr>
          <w:sz w:val="28"/>
          <w:szCs w:val="28"/>
          <w:lang w:val="kk-KZ"/>
        </w:rPr>
        <w:t xml:space="preserve"> </w:t>
      </w:r>
      <w:r w:rsidRPr="00A147B5">
        <w:rPr>
          <w:sz w:val="28"/>
          <w:szCs w:val="28"/>
          <w:lang w:val="kk-KZ"/>
        </w:rPr>
        <w:t xml:space="preserve">«Хатшылық» деп аталатын) құрылады. </w:t>
      </w:r>
    </w:p>
    <w:p w:rsidR="000142A6" w:rsidRPr="00A147B5" w:rsidRDefault="000142A6" w:rsidP="000142A6">
      <w:pPr>
        <w:ind w:firstLine="720"/>
        <w:contextualSpacing/>
        <w:jc w:val="both"/>
        <w:rPr>
          <w:sz w:val="28"/>
          <w:szCs w:val="28"/>
          <w:lang w:val="kk-KZ"/>
        </w:rPr>
      </w:pPr>
      <w:r w:rsidRPr="00A147B5">
        <w:rPr>
          <w:sz w:val="28"/>
          <w:szCs w:val="28"/>
          <w:lang w:val="kk-KZ"/>
        </w:rPr>
        <w:t>2.</w:t>
      </w:r>
      <w:r w:rsidRPr="00A147B5">
        <w:rPr>
          <w:sz w:val="28"/>
          <w:szCs w:val="28"/>
          <w:lang w:val="kk-KZ"/>
        </w:rPr>
        <w:tab/>
        <w:t xml:space="preserve">Министрлер конференциясы Бас директорды тағайындайды және Бас директордың өкілеттігін, міндеттерін, жұмыс </w:t>
      </w:r>
      <w:r>
        <w:rPr>
          <w:sz w:val="28"/>
          <w:szCs w:val="28"/>
          <w:lang w:val="kk-KZ"/>
        </w:rPr>
        <w:t>шарттары</w:t>
      </w:r>
      <w:r w:rsidRPr="00A147B5">
        <w:rPr>
          <w:sz w:val="28"/>
          <w:szCs w:val="28"/>
          <w:lang w:val="kk-KZ"/>
        </w:rPr>
        <w:t xml:space="preserve"> мен </w:t>
      </w:r>
      <w:r>
        <w:rPr>
          <w:sz w:val="28"/>
          <w:szCs w:val="28"/>
          <w:lang w:val="kk-KZ"/>
        </w:rPr>
        <w:t xml:space="preserve">осы </w:t>
      </w:r>
      <w:r w:rsidRPr="00A147B5">
        <w:rPr>
          <w:sz w:val="28"/>
          <w:szCs w:val="28"/>
          <w:lang w:val="kk-KZ"/>
        </w:rPr>
        <w:t xml:space="preserve">лауазымда болу мерзімін белгілейтін қағидаларды қабылдайды. </w:t>
      </w:r>
    </w:p>
    <w:p w:rsidR="000142A6" w:rsidRPr="00A147B5" w:rsidRDefault="000142A6" w:rsidP="000142A6">
      <w:pPr>
        <w:ind w:firstLine="720"/>
        <w:contextualSpacing/>
        <w:jc w:val="both"/>
        <w:rPr>
          <w:sz w:val="28"/>
          <w:szCs w:val="28"/>
          <w:lang w:val="kk-KZ"/>
        </w:rPr>
      </w:pPr>
      <w:r w:rsidRPr="00A147B5">
        <w:rPr>
          <w:sz w:val="28"/>
          <w:szCs w:val="28"/>
          <w:lang w:val="kk-KZ"/>
        </w:rPr>
        <w:t>3.</w:t>
      </w:r>
      <w:r w:rsidRPr="00A147B5">
        <w:rPr>
          <w:sz w:val="28"/>
          <w:szCs w:val="28"/>
          <w:lang w:val="kk-KZ"/>
        </w:rPr>
        <w:tab/>
        <w:t xml:space="preserve">Бас директор Хатшылық </w:t>
      </w:r>
      <w:r>
        <w:rPr>
          <w:sz w:val="28"/>
          <w:szCs w:val="28"/>
          <w:lang w:val="kk-KZ"/>
        </w:rPr>
        <w:t>персоналы</w:t>
      </w:r>
      <w:r w:rsidRPr="00A147B5">
        <w:rPr>
          <w:sz w:val="28"/>
          <w:szCs w:val="28"/>
          <w:lang w:val="kk-KZ"/>
        </w:rPr>
        <w:t xml:space="preserve"> мүшелерін тағайындайды және Министрлер конференциясы қабылдайтын қағидаларға сәйкес олардың міндеттері мен жұмыс </w:t>
      </w:r>
      <w:r>
        <w:rPr>
          <w:sz w:val="28"/>
          <w:szCs w:val="28"/>
          <w:lang w:val="kk-KZ"/>
        </w:rPr>
        <w:t xml:space="preserve">шарттарын айқындайды. </w:t>
      </w:r>
    </w:p>
    <w:p w:rsidR="000142A6" w:rsidRPr="00A147B5" w:rsidRDefault="000142A6" w:rsidP="000142A6">
      <w:pPr>
        <w:ind w:firstLine="720"/>
        <w:contextualSpacing/>
        <w:jc w:val="both"/>
        <w:rPr>
          <w:sz w:val="28"/>
          <w:szCs w:val="28"/>
          <w:lang w:val="kk-KZ"/>
        </w:rPr>
      </w:pPr>
      <w:r w:rsidRPr="00A147B5">
        <w:rPr>
          <w:sz w:val="28"/>
          <w:szCs w:val="28"/>
          <w:lang w:val="kk-KZ"/>
        </w:rPr>
        <w:lastRenderedPageBreak/>
        <w:t>4.</w:t>
      </w:r>
      <w:r w:rsidRPr="00A147B5">
        <w:rPr>
          <w:sz w:val="28"/>
          <w:szCs w:val="28"/>
          <w:lang w:val="kk-KZ"/>
        </w:rPr>
        <w:tab/>
        <w:t xml:space="preserve">Бас директордың және Хатшылық </w:t>
      </w:r>
      <w:r>
        <w:rPr>
          <w:sz w:val="28"/>
          <w:szCs w:val="28"/>
          <w:lang w:val="kk-KZ"/>
        </w:rPr>
        <w:t>персоналының</w:t>
      </w:r>
      <w:r w:rsidRPr="00A147B5">
        <w:rPr>
          <w:sz w:val="28"/>
          <w:szCs w:val="28"/>
          <w:lang w:val="kk-KZ"/>
        </w:rPr>
        <w:t xml:space="preserve"> міндеттері өз сипаты бойынша </w:t>
      </w:r>
      <w:r>
        <w:rPr>
          <w:sz w:val="28"/>
          <w:szCs w:val="28"/>
          <w:lang w:val="kk-KZ"/>
        </w:rPr>
        <w:t>тек</w:t>
      </w:r>
      <w:r w:rsidRPr="00A147B5">
        <w:rPr>
          <w:sz w:val="28"/>
          <w:szCs w:val="28"/>
          <w:lang w:val="kk-KZ"/>
        </w:rPr>
        <w:t xml:space="preserve"> халықаралық болып табылады. Өз міндеттерін орындау кезінде Бас директор және Хатшылық </w:t>
      </w:r>
      <w:r>
        <w:rPr>
          <w:sz w:val="28"/>
          <w:szCs w:val="28"/>
          <w:lang w:val="kk-KZ"/>
        </w:rPr>
        <w:t>персоналы</w:t>
      </w:r>
      <w:r w:rsidRPr="00A147B5">
        <w:rPr>
          <w:sz w:val="28"/>
          <w:szCs w:val="28"/>
          <w:lang w:val="kk-KZ"/>
        </w:rPr>
        <w:t xml:space="preserve"> ДСҰ-дан басқа, қандай да бір үкіметтің немесе кез келген басқа органның нұсқауын сұрай немесе қабылдай алмайды. Олар </w:t>
      </w:r>
      <w:r>
        <w:rPr>
          <w:sz w:val="28"/>
          <w:szCs w:val="28"/>
          <w:lang w:val="kk-KZ"/>
        </w:rPr>
        <w:t xml:space="preserve">өздерінің </w:t>
      </w:r>
      <w:r w:rsidRPr="00A147B5">
        <w:rPr>
          <w:sz w:val="28"/>
          <w:szCs w:val="28"/>
          <w:lang w:val="kk-KZ"/>
        </w:rPr>
        <w:t>халықаралық лауазымды тұлғалар мәртебес</w:t>
      </w:r>
      <w:r>
        <w:rPr>
          <w:sz w:val="28"/>
          <w:szCs w:val="28"/>
          <w:lang w:val="kk-KZ"/>
        </w:rPr>
        <w:t xml:space="preserve">іне теріс әсерін тигізуі мүмкін </w:t>
      </w:r>
      <w:r w:rsidRPr="00A147B5">
        <w:rPr>
          <w:sz w:val="28"/>
          <w:szCs w:val="28"/>
          <w:lang w:val="kk-KZ"/>
        </w:rPr>
        <w:t>кез келген іс-</w:t>
      </w:r>
      <w:r>
        <w:rPr>
          <w:sz w:val="28"/>
          <w:szCs w:val="28"/>
          <w:lang w:val="kk-KZ"/>
        </w:rPr>
        <w:t>әрекеттен</w:t>
      </w:r>
      <w:r w:rsidRPr="00A147B5">
        <w:rPr>
          <w:sz w:val="28"/>
          <w:szCs w:val="28"/>
          <w:lang w:val="kk-KZ"/>
        </w:rPr>
        <w:t xml:space="preserve"> </w:t>
      </w:r>
      <w:r>
        <w:rPr>
          <w:sz w:val="28"/>
          <w:szCs w:val="28"/>
          <w:lang w:val="kk-KZ"/>
        </w:rPr>
        <w:t>бас тартуы т</w:t>
      </w:r>
      <w:r w:rsidRPr="00A147B5">
        <w:rPr>
          <w:sz w:val="28"/>
          <w:szCs w:val="28"/>
          <w:lang w:val="kk-KZ"/>
        </w:rPr>
        <w:t>иіс</w:t>
      </w:r>
      <w:r>
        <w:rPr>
          <w:sz w:val="28"/>
          <w:szCs w:val="28"/>
          <w:lang w:val="kk-KZ"/>
        </w:rPr>
        <w:t xml:space="preserve">. </w:t>
      </w:r>
      <w:r w:rsidRPr="00A147B5">
        <w:rPr>
          <w:sz w:val="28"/>
          <w:szCs w:val="28"/>
          <w:lang w:val="kk-KZ"/>
        </w:rPr>
        <w:t xml:space="preserve">ДСҰ мүшелері Бас директордың және Хатшылық </w:t>
      </w:r>
      <w:r>
        <w:rPr>
          <w:sz w:val="28"/>
          <w:szCs w:val="28"/>
          <w:lang w:val="kk-KZ"/>
        </w:rPr>
        <w:t xml:space="preserve">персоналының </w:t>
      </w:r>
      <w:r w:rsidRPr="00A147B5">
        <w:rPr>
          <w:sz w:val="28"/>
          <w:szCs w:val="28"/>
          <w:lang w:val="kk-KZ"/>
        </w:rPr>
        <w:t>міндеттерінің халықаралық сипатын құрметтеуі тиіс және олардың өз міндеттерін орындау кезінде оларға әсерін тигізуге ұмтылмауы тиіс.</w:t>
      </w:r>
      <w:r>
        <w:rPr>
          <w:sz w:val="28"/>
          <w:szCs w:val="28"/>
          <w:lang w:val="kk-KZ"/>
        </w:rPr>
        <w:t xml:space="preserve"> </w:t>
      </w:r>
    </w:p>
    <w:p w:rsidR="000142A6" w:rsidRDefault="000142A6" w:rsidP="000142A6">
      <w:pPr>
        <w:pStyle w:val="7"/>
        <w:spacing w:before="0" w:after="0"/>
        <w:contextualSpacing/>
        <w:rPr>
          <w:rFonts w:ascii="Times New Roman" w:hAnsi="Times New Roman"/>
          <w:sz w:val="28"/>
          <w:szCs w:val="28"/>
          <w:lang w:val="kk-KZ"/>
        </w:rPr>
      </w:pPr>
      <w:r w:rsidRPr="00A147B5">
        <w:rPr>
          <w:rFonts w:ascii="Times New Roman" w:hAnsi="Times New Roman"/>
          <w:sz w:val="28"/>
          <w:szCs w:val="28"/>
          <w:lang w:val="kk-KZ"/>
        </w:rPr>
        <w:t xml:space="preserve"> </w:t>
      </w:r>
    </w:p>
    <w:p w:rsidR="000142A6" w:rsidRPr="00A147B5" w:rsidRDefault="000142A6" w:rsidP="000142A6">
      <w:pPr>
        <w:pStyle w:val="7"/>
        <w:spacing w:before="0" w:after="0"/>
        <w:contextualSpacing/>
        <w:rPr>
          <w:rFonts w:ascii="Times New Roman" w:hAnsi="Times New Roman"/>
          <w:b w:val="0"/>
          <w:sz w:val="28"/>
          <w:szCs w:val="28"/>
          <w:lang w:val="kk-KZ"/>
        </w:rPr>
      </w:pPr>
      <w:r w:rsidRPr="00A147B5">
        <w:rPr>
          <w:rFonts w:ascii="Times New Roman" w:hAnsi="Times New Roman"/>
          <w:sz w:val="28"/>
          <w:szCs w:val="28"/>
          <w:lang w:val="kk-KZ"/>
        </w:rPr>
        <w:t xml:space="preserve"> VII</w:t>
      </w:r>
      <w:r>
        <w:rPr>
          <w:rFonts w:ascii="Times New Roman" w:hAnsi="Times New Roman"/>
          <w:sz w:val="28"/>
          <w:szCs w:val="28"/>
          <w:lang w:val="kk-KZ"/>
        </w:rPr>
        <w:t>-БАП</w:t>
      </w:r>
      <w:r w:rsidRPr="00A147B5">
        <w:rPr>
          <w:rFonts w:ascii="Times New Roman" w:hAnsi="Times New Roman"/>
          <w:sz w:val="28"/>
          <w:szCs w:val="28"/>
          <w:lang w:val="kk-KZ"/>
        </w:rPr>
        <w:br/>
      </w:r>
      <w:r w:rsidRPr="00A147B5">
        <w:rPr>
          <w:rFonts w:ascii="Times New Roman" w:hAnsi="Times New Roman"/>
          <w:b w:val="0"/>
          <w:sz w:val="28"/>
          <w:szCs w:val="28"/>
          <w:lang w:val="kk-KZ"/>
        </w:rPr>
        <w:t>Бюджет және жарналар</w:t>
      </w:r>
    </w:p>
    <w:p w:rsidR="000142A6" w:rsidRPr="00A147B5" w:rsidRDefault="000142A6" w:rsidP="000142A6">
      <w:pPr>
        <w:ind w:firstLine="720"/>
        <w:contextualSpacing/>
        <w:jc w:val="both"/>
        <w:rPr>
          <w:sz w:val="28"/>
          <w:szCs w:val="28"/>
          <w:lang w:val="kk-KZ"/>
        </w:rPr>
      </w:pPr>
      <w:r w:rsidRPr="00A147B5">
        <w:rPr>
          <w:sz w:val="28"/>
          <w:szCs w:val="28"/>
          <w:lang w:val="kk-KZ"/>
        </w:rPr>
        <w:t>1.</w:t>
      </w:r>
      <w:r w:rsidRPr="00A147B5">
        <w:rPr>
          <w:sz w:val="28"/>
          <w:szCs w:val="28"/>
          <w:lang w:val="kk-KZ"/>
        </w:rPr>
        <w:tab/>
        <w:t>Бас директор Бюджет, қаржы және әкімшілік мәселелер жөніндегі комитетке ДСҰ жылдық бюджетінің жобасын және қаржылық есебін ұсынады. Бюджет, қаржы және әкімшілік мәселелер жөніндегі комитет Бас директор ұсынған жылдық бюджеттің жобасын және қаржылық есепті қарайды және олар бойынша Бас кеңеске ұсыны</w:t>
      </w:r>
      <w:r>
        <w:rPr>
          <w:sz w:val="28"/>
          <w:szCs w:val="28"/>
          <w:lang w:val="kk-KZ"/>
        </w:rPr>
        <w:t>мдар</w:t>
      </w:r>
      <w:r w:rsidRPr="00A147B5">
        <w:rPr>
          <w:sz w:val="28"/>
          <w:szCs w:val="28"/>
          <w:lang w:val="kk-KZ"/>
        </w:rPr>
        <w:t xml:space="preserve"> жасайды. Жылдық бюджеттің жобасы Бас кеңестің бекітуіне жатады.</w:t>
      </w:r>
      <w:r>
        <w:rPr>
          <w:sz w:val="28"/>
          <w:szCs w:val="28"/>
          <w:lang w:val="kk-KZ"/>
        </w:rPr>
        <w:t xml:space="preserve"> </w:t>
      </w:r>
    </w:p>
    <w:p w:rsidR="000142A6" w:rsidRPr="00A147B5" w:rsidRDefault="000142A6" w:rsidP="000142A6">
      <w:pPr>
        <w:ind w:firstLine="720"/>
        <w:contextualSpacing/>
        <w:jc w:val="both"/>
        <w:rPr>
          <w:sz w:val="28"/>
          <w:szCs w:val="28"/>
          <w:lang w:val="kk-KZ"/>
        </w:rPr>
      </w:pPr>
      <w:r w:rsidRPr="00A147B5">
        <w:rPr>
          <w:sz w:val="28"/>
          <w:szCs w:val="28"/>
          <w:lang w:val="kk-KZ"/>
        </w:rPr>
        <w:t>2.</w:t>
      </w:r>
      <w:r w:rsidRPr="00A147B5">
        <w:rPr>
          <w:sz w:val="28"/>
          <w:szCs w:val="28"/>
          <w:lang w:val="kk-KZ"/>
        </w:rPr>
        <w:tab/>
        <w:t>Бюджет, қаржы және әкімшілік мәселелер жөніндегі комитет:</w:t>
      </w:r>
    </w:p>
    <w:p w:rsidR="000142A6" w:rsidRPr="00A147B5" w:rsidRDefault="000142A6" w:rsidP="000142A6">
      <w:pPr>
        <w:ind w:firstLine="720"/>
        <w:contextualSpacing/>
        <w:rPr>
          <w:sz w:val="28"/>
          <w:szCs w:val="28"/>
          <w:lang w:val="kk-KZ"/>
        </w:rPr>
      </w:pPr>
      <w:r w:rsidRPr="00A147B5">
        <w:rPr>
          <w:sz w:val="28"/>
          <w:szCs w:val="28"/>
          <w:lang w:val="kk-KZ"/>
        </w:rPr>
        <w:t>(a)</w:t>
      </w:r>
      <w:r w:rsidRPr="00A147B5">
        <w:rPr>
          <w:sz w:val="28"/>
          <w:szCs w:val="28"/>
          <w:lang w:val="kk-KZ"/>
        </w:rPr>
        <w:tab/>
        <w:t>оның мүшелері арасындағы ДСҰ шығыстарын бөлумен жарналар шкаласын;</w:t>
      </w:r>
    </w:p>
    <w:p w:rsidR="000142A6" w:rsidRPr="00A147B5" w:rsidRDefault="000142A6" w:rsidP="000142A6">
      <w:pPr>
        <w:ind w:firstLine="720"/>
        <w:contextualSpacing/>
        <w:jc w:val="both"/>
        <w:rPr>
          <w:sz w:val="28"/>
          <w:szCs w:val="28"/>
          <w:lang w:val="kk-KZ"/>
        </w:rPr>
      </w:pPr>
      <w:r w:rsidRPr="00A147B5">
        <w:rPr>
          <w:sz w:val="28"/>
          <w:szCs w:val="28"/>
          <w:lang w:val="kk-KZ"/>
        </w:rPr>
        <w:t>(b)</w:t>
      </w:r>
      <w:r w:rsidRPr="00A147B5">
        <w:rPr>
          <w:sz w:val="28"/>
          <w:szCs w:val="28"/>
          <w:lang w:val="kk-KZ"/>
        </w:rPr>
        <w:tab/>
        <w:t>берешегі бар мүшелерге қатысты алдын ала қабылдануы тиіс шараларды белгілейтін ережелерді қамтитын қаржы қағидаларына қатысты Бас кеңеске ұсыныстар береді.</w:t>
      </w:r>
    </w:p>
    <w:p w:rsidR="000142A6" w:rsidRPr="00A147B5" w:rsidRDefault="000142A6" w:rsidP="000142A6">
      <w:pPr>
        <w:ind w:firstLine="720"/>
        <w:contextualSpacing/>
        <w:jc w:val="both"/>
        <w:rPr>
          <w:sz w:val="28"/>
          <w:szCs w:val="28"/>
          <w:lang w:val="kk-KZ"/>
        </w:rPr>
      </w:pPr>
      <w:r w:rsidRPr="00A147B5">
        <w:rPr>
          <w:sz w:val="28"/>
          <w:szCs w:val="28"/>
          <w:lang w:val="kk-KZ"/>
        </w:rPr>
        <w:t xml:space="preserve">Қаржы қағидалары </w:t>
      </w:r>
      <w:r>
        <w:rPr>
          <w:sz w:val="28"/>
          <w:szCs w:val="28"/>
          <w:lang w:val="kk-KZ"/>
        </w:rPr>
        <w:t>мүмкіндігінше</w:t>
      </w:r>
      <w:r w:rsidRPr="00A147B5">
        <w:rPr>
          <w:sz w:val="28"/>
          <w:szCs w:val="28"/>
          <w:lang w:val="kk-KZ"/>
        </w:rPr>
        <w:t xml:space="preserve"> 1947 ГАТТ қағидалары мен </w:t>
      </w:r>
      <w:r>
        <w:rPr>
          <w:sz w:val="28"/>
          <w:szCs w:val="28"/>
          <w:lang w:val="kk-KZ"/>
        </w:rPr>
        <w:t xml:space="preserve">практикасына </w:t>
      </w:r>
      <w:r w:rsidRPr="00A147B5">
        <w:rPr>
          <w:sz w:val="28"/>
          <w:szCs w:val="28"/>
          <w:lang w:val="kk-KZ"/>
        </w:rPr>
        <w:t>негізделуі тиіс.</w:t>
      </w:r>
    </w:p>
    <w:p w:rsidR="000142A6" w:rsidRPr="00A147B5" w:rsidRDefault="000142A6" w:rsidP="000142A6">
      <w:pPr>
        <w:ind w:firstLine="720"/>
        <w:contextualSpacing/>
        <w:jc w:val="both"/>
        <w:rPr>
          <w:sz w:val="28"/>
          <w:szCs w:val="28"/>
          <w:highlight w:val="yellow"/>
          <w:lang w:val="kk-KZ"/>
        </w:rPr>
      </w:pPr>
      <w:r w:rsidRPr="00A147B5">
        <w:rPr>
          <w:sz w:val="28"/>
          <w:szCs w:val="28"/>
          <w:lang w:val="kk-KZ"/>
        </w:rPr>
        <w:t>3.</w:t>
      </w:r>
      <w:r w:rsidRPr="00A147B5">
        <w:rPr>
          <w:sz w:val="28"/>
          <w:szCs w:val="28"/>
          <w:lang w:val="kk-KZ"/>
        </w:rPr>
        <w:tab/>
        <w:t>Бас кеңес қаржы қағидаларын және жылдық бюджеттің жобасын мүшелердің жартысынан көбі дауыс беруге қатысқан кезде дауыстардың үштен екі бөлігімен қабылдайды.</w:t>
      </w:r>
      <w:r>
        <w:rPr>
          <w:sz w:val="28"/>
          <w:szCs w:val="28"/>
          <w:lang w:val="kk-KZ"/>
        </w:rPr>
        <w:t xml:space="preserve"> </w:t>
      </w:r>
    </w:p>
    <w:p w:rsidR="000142A6" w:rsidRPr="00A147B5" w:rsidRDefault="000142A6" w:rsidP="000142A6">
      <w:pPr>
        <w:ind w:firstLine="720"/>
        <w:contextualSpacing/>
        <w:jc w:val="both"/>
        <w:rPr>
          <w:sz w:val="28"/>
          <w:szCs w:val="28"/>
          <w:highlight w:val="yellow"/>
          <w:lang w:val="kk-KZ"/>
        </w:rPr>
      </w:pPr>
      <w:r w:rsidRPr="00A147B5">
        <w:rPr>
          <w:sz w:val="28"/>
          <w:szCs w:val="28"/>
          <w:lang w:val="kk-KZ"/>
        </w:rPr>
        <w:t>4.</w:t>
      </w:r>
      <w:r w:rsidRPr="00A147B5">
        <w:rPr>
          <w:sz w:val="28"/>
          <w:szCs w:val="28"/>
          <w:lang w:val="kk-KZ"/>
        </w:rPr>
        <w:tab/>
        <w:t>Әрбір мүше қысқа мерзімде</w:t>
      </w:r>
      <w:r>
        <w:rPr>
          <w:sz w:val="28"/>
          <w:szCs w:val="28"/>
          <w:lang w:val="kk-KZ"/>
        </w:rPr>
        <w:t>рде</w:t>
      </w:r>
      <w:r w:rsidRPr="00A147B5">
        <w:rPr>
          <w:sz w:val="28"/>
          <w:szCs w:val="28"/>
          <w:lang w:val="kk-KZ"/>
        </w:rPr>
        <w:t xml:space="preserve"> ДСҰ-ға Бас кеңес қабылдаған қаржы қағидаларына сәйкес ДСҰ шығыстарын</w:t>
      </w:r>
      <w:r>
        <w:rPr>
          <w:sz w:val="28"/>
          <w:szCs w:val="28"/>
          <w:lang w:val="kk-KZ"/>
        </w:rPr>
        <w:t>дағы</w:t>
      </w:r>
      <w:r w:rsidRPr="00A147B5">
        <w:rPr>
          <w:sz w:val="28"/>
          <w:szCs w:val="28"/>
          <w:lang w:val="kk-KZ"/>
        </w:rPr>
        <w:t xml:space="preserve"> өз үлесі мөлшерінде</w:t>
      </w:r>
      <w:r>
        <w:rPr>
          <w:sz w:val="28"/>
          <w:szCs w:val="28"/>
          <w:lang w:val="kk-KZ"/>
        </w:rPr>
        <w:t>гі</w:t>
      </w:r>
      <w:r w:rsidRPr="00A147B5">
        <w:rPr>
          <w:sz w:val="28"/>
          <w:szCs w:val="28"/>
          <w:lang w:val="kk-KZ"/>
        </w:rPr>
        <w:t xml:space="preserve"> жарнаны енгізеді.</w:t>
      </w:r>
    </w:p>
    <w:p w:rsidR="000142A6" w:rsidRPr="00A147B5" w:rsidRDefault="000142A6" w:rsidP="000142A6">
      <w:pPr>
        <w:pStyle w:val="7"/>
        <w:spacing w:before="0" w:after="0"/>
        <w:contextualSpacing/>
        <w:rPr>
          <w:rFonts w:ascii="Times New Roman" w:hAnsi="Times New Roman"/>
          <w:b w:val="0"/>
          <w:sz w:val="28"/>
          <w:szCs w:val="28"/>
          <w:lang w:val="kk-KZ"/>
        </w:rPr>
      </w:pPr>
      <w:r w:rsidRPr="00A147B5">
        <w:rPr>
          <w:rFonts w:ascii="Times New Roman" w:hAnsi="Times New Roman"/>
          <w:sz w:val="28"/>
          <w:szCs w:val="28"/>
          <w:lang w:val="kk-KZ"/>
        </w:rPr>
        <w:t xml:space="preserve"> VIII</w:t>
      </w:r>
      <w:r>
        <w:rPr>
          <w:rFonts w:ascii="Times New Roman" w:hAnsi="Times New Roman"/>
          <w:sz w:val="28"/>
          <w:szCs w:val="28"/>
          <w:lang w:val="kk-KZ"/>
        </w:rPr>
        <w:t>-БАП</w:t>
      </w:r>
      <w:r w:rsidRPr="00A147B5">
        <w:rPr>
          <w:rFonts w:ascii="Times New Roman" w:hAnsi="Times New Roman"/>
          <w:sz w:val="28"/>
          <w:szCs w:val="28"/>
          <w:lang w:val="kk-KZ"/>
        </w:rPr>
        <w:br/>
      </w:r>
      <w:r w:rsidRPr="00A147B5">
        <w:rPr>
          <w:rFonts w:ascii="Times New Roman" w:hAnsi="Times New Roman"/>
          <w:b w:val="0"/>
          <w:sz w:val="28"/>
          <w:szCs w:val="28"/>
          <w:lang w:val="kk-KZ"/>
        </w:rPr>
        <w:t>ДСҰ мәртебесі</w:t>
      </w:r>
    </w:p>
    <w:p w:rsidR="000142A6" w:rsidRPr="00A147B5" w:rsidRDefault="000142A6" w:rsidP="000142A6">
      <w:pPr>
        <w:ind w:firstLine="720"/>
        <w:contextualSpacing/>
        <w:jc w:val="both"/>
        <w:rPr>
          <w:sz w:val="28"/>
          <w:szCs w:val="28"/>
          <w:lang w:val="kk-KZ"/>
        </w:rPr>
      </w:pPr>
      <w:r w:rsidRPr="00A147B5">
        <w:rPr>
          <w:sz w:val="28"/>
          <w:szCs w:val="28"/>
          <w:lang w:val="kk-KZ"/>
        </w:rPr>
        <w:t>1.</w:t>
      </w:r>
      <w:r w:rsidRPr="00A147B5">
        <w:rPr>
          <w:sz w:val="28"/>
          <w:szCs w:val="28"/>
          <w:lang w:val="kk-KZ"/>
        </w:rPr>
        <w:tab/>
        <w:t>ДСҰ заңды тұлға мәртебесіне ие және оның әрбір мүшесі оның функцияларын орындау үшін қажет болатын оған осындай құқық қабілетін береді.</w:t>
      </w:r>
    </w:p>
    <w:p w:rsidR="000142A6" w:rsidRPr="00A147B5" w:rsidRDefault="000142A6" w:rsidP="000142A6">
      <w:pPr>
        <w:ind w:firstLine="720"/>
        <w:contextualSpacing/>
        <w:jc w:val="both"/>
        <w:rPr>
          <w:sz w:val="28"/>
          <w:szCs w:val="28"/>
          <w:lang w:val="kk-KZ"/>
        </w:rPr>
      </w:pPr>
      <w:r w:rsidRPr="00A147B5">
        <w:rPr>
          <w:sz w:val="28"/>
          <w:szCs w:val="28"/>
          <w:lang w:val="kk-KZ"/>
        </w:rPr>
        <w:t>2.</w:t>
      </w:r>
      <w:r w:rsidRPr="00A147B5">
        <w:rPr>
          <w:sz w:val="28"/>
          <w:szCs w:val="28"/>
          <w:lang w:val="kk-KZ"/>
        </w:rPr>
        <w:tab/>
        <w:t xml:space="preserve">Әрбір мүше ДСҰ-ға оның функцияларын орындау үшін қажетті артықшылықтар мен иммунитеттерді ұсынады. </w:t>
      </w:r>
    </w:p>
    <w:p w:rsidR="000142A6" w:rsidRPr="00A147B5" w:rsidRDefault="000142A6" w:rsidP="000142A6">
      <w:pPr>
        <w:ind w:firstLine="720"/>
        <w:contextualSpacing/>
        <w:jc w:val="both"/>
        <w:rPr>
          <w:sz w:val="28"/>
          <w:szCs w:val="28"/>
          <w:lang w:val="kk-KZ"/>
        </w:rPr>
      </w:pPr>
      <w:r w:rsidRPr="00A147B5">
        <w:rPr>
          <w:sz w:val="28"/>
          <w:szCs w:val="28"/>
          <w:lang w:val="kk-KZ"/>
        </w:rPr>
        <w:t>3.</w:t>
      </w:r>
      <w:r w:rsidRPr="00A147B5">
        <w:rPr>
          <w:sz w:val="28"/>
          <w:szCs w:val="28"/>
          <w:lang w:val="kk-KZ"/>
        </w:rPr>
        <w:tab/>
        <w:t>ДСҰ лауазымды тұлғаларына және мүшелерінің өкілдеріне</w:t>
      </w:r>
      <w:r>
        <w:rPr>
          <w:sz w:val="28"/>
          <w:szCs w:val="28"/>
          <w:lang w:val="kk-KZ"/>
        </w:rPr>
        <w:t xml:space="preserve"> </w:t>
      </w:r>
      <w:r w:rsidRPr="00A147B5">
        <w:rPr>
          <w:sz w:val="28"/>
          <w:szCs w:val="28"/>
          <w:lang w:val="kk-KZ"/>
        </w:rPr>
        <w:t>де ДСҰ-ға байланысты олардың функцияларын тәуелсіз орындау үшін қажетті осындай артықшылықтар мен иммунитеттер беріледі.</w:t>
      </w:r>
      <w:r>
        <w:rPr>
          <w:sz w:val="28"/>
          <w:szCs w:val="28"/>
          <w:lang w:val="kk-KZ"/>
        </w:rPr>
        <w:t xml:space="preserve"> </w:t>
      </w:r>
    </w:p>
    <w:p w:rsidR="000142A6" w:rsidRPr="00A147B5" w:rsidRDefault="000142A6" w:rsidP="000142A6">
      <w:pPr>
        <w:ind w:firstLine="720"/>
        <w:contextualSpacing/>
        <w:jc w:val="both"/>
        <w:rPr>
          <w:sz w:val="28"/>
          <w:szCs w:val="28"/>
          <w:lang w:val="kk-KZ"/>
        </w:rPr>
      </w:pPr>
      <w:r w:rsidRPr="00A147B5">
        <w:rPr>
          <w:sz w:val="28"/>
          <w:szCs w:val="28"/>
          <w:lang w:val="kk-KZ"/>
        </w:rPr>
        <w:lastRenderedPageBreak/>
        <w:t>4.</w:t>
      </w:r>
      <w:r w:rsidRPr="00A147B5">
        <w:rPr>
          <w:sz w:val="28"/>
          <w:szCs w:val="28"/>
          <w:lang w:val="kk-KZ"/>
        </w:rPr>
        <w:tab/>
        <w:t>ДСҰ-ның өзі</w:t>
      </w:r>
      <w:r>
        <w:rPr>
          <w:sz w:val="28"/>
          <w:szCs w:val="28"/>
          <w:lang w:val="kk-KZ"/>
        </w:rPr>
        <w:t>нің</w:t>
      </w:r>
      <w:r w:rsidRPr="00A147B5">
        <w:rPr>
          <w:sz w:val="28"/>
          <w:szCs w:val="28"/>
          <w:lang w:val="kk-KZ"/>
        </w:rPr>
        <w:t xml:space="preserve"> қандай да бір мүше</w:t>
      </w:r>
      <w:r>
        <w:rPr>
          <w:sz w:val="28"/>
          <w:szCs w:val="28"/>
          <w:lang w:val="kk-KZ"/>
        </w:rPr>
        <w:t>сінің</w:t>
      </w:r>
      <w:r w:rsidRPr="00A147B5">
        <w:rPr>
          <w:sz w:val="28"/>
          <w:szCs w:val="28"/>
          <w:lang w:val="kk-KZ"/>
        </w:rPr>
        <w:t xml:space="preserve"> оның лауазымды тұлға</w:t>
      </w:r>
      <w:r>
        <w:rPr>
          <w:sz w:val="28"/>
          <w:szCs w:val="28"/>
          <w:lang w:val="kk-KZ"/>
        </w:rPr>
        <w:t>ларына</w:t>
      </w:r>
      <w:r w:rsidRPr="00A147B5">
        <w:rPr>
          <w:sz w:val="28"/>
          <w:szCs w:val="28"/>
          <w:lang w:val="kk-KZ"/>
        </w:rPr>
        <w:t xml:space="preserve"> және оның мүшелерінің өкілдеріне ұсынатын артықшылықтар</w:t>
      </w:r>
      <w:r>
        <w:rPr>
          <w:sz w:val="28"/>
          <w:szCs w:val="28"/>
          <w:lang w:val="kk-KZ"/>
        </w:rPr>
        <w:t>ы</w:t>
      </w:r>
      <w:r w:rsidRPr="00A147B5">
        <w:rPr>
          <w:sz w:val="28"/>
          <w:szCs w:val="28"/>
          <w:lang w:val="kk-KZ"/>
        </w:rPr>
        <w:t xml:space="preserve"> мен иммунитеттер</w:t>
      </w:r>
      <w:r>
        <w:rPr>
          <w:sz w:val="28"/>
          <w:szCs w:val="28"/>
          <w:lang w:val="kk-KZ"/>
        </w:rPr>
        <w:t>і</w:t>
      </w:r>
      <w:r w:rsidRPr="00A147B5">
        <w:rPr>
          <w:sz w:val="28"/>
          <w:szCs w:val="28"/>
          <w:lang w:val="kk-KZ"/>
        </w:rPr>
        <w:t xml:space="preserve"> Біріккен Ұлттар Ұйымы Бас Ассамблеясының 1947 жылғы 21 қарашада мақұлдаған Мамандандырылған мекемелердің артықшылықтары мен иммунитеттері </w:t>
      </w:r>
      <w:r>
        <w:rPr>
          <w:sz w:val="28"/>
          <w:szCs w:val="28"/>
          <w:lang w:val="kk-KZ"/>
        </w:rPr>
        <w:t xml:space="preserve">жөніндегі конвенцияда белгіленген </w:t>
      </w:r>
      <w:r w:rsidRPr="00A147B5">
        <w:rPr>
          <w:sz w:val="28"/>
          <w:szCs w:val="28"/>
          <w:lang w:val="kk-KZ"/>
        </w:rPr>
        <w:t>артықшылықтар мен иммунитеттер</w:t>
      </w:r>
      <w:r>
        <w:rPr>
          <w:sz w:val="28"/>
          <w:szCs w:val="28"/>
          <w:lang w:val="kk-KZ"/>
        </w:rPr>
        <w:t>ге ұқсас</w:t>
      </w:r>
      <w:r w:rsidRPr="00A147B5">
        <w:rPr>
          <w:sz w:val="28"/>
          <w:szCs w:val="28"/>
          <w:lang w:val="kk-KZ"/>
        </w:rPr>
        <w:t xml:space="preserve"> болуы тиіс.</w:t>
      </w:r>
    </w:p>
    <w:p w:rsidR="000142A6" w:rsidRDefault="000142A6" w:rsidP="000142A6">
      <w:pPr>
        <w:ind w:firstLine="720"/>
        <w:contextualSpacing/>
        <w:jc w:val="both"/>
        <w:rPr>
          <w:sz w:val="28"/>
          <w:szCs w:val="28"/>
          <w:lang w:val="kk-KZ"/>
        </w:rPr>
      </w:pPr>
      <w:r w:rsidRPr="00A147B5">
        <w:rPr>
          <w:sz w:val="28"/>
          <w:szCs w:val="28"/>
          <w:lang w:val="kk-KZ"/>
        </w:rPr>
        <w:t>5.</w:t>
      </w:r>
      <w:r w:rsidRPr="00A147B5">
        <w:rPr>
          <w:sz w:val="28"/>
          <w:szCs w:val="28"/>
          <w:lang w:val="kk-KZ"/>
        </w:rPr>
        <w:tab/>
        <w:t>ДСҰ штаб-пәтер туралы келісім жаса</w:t>
      </w:r>
      <w:r>
        <w:rPr>
          <w:sz w:val="28"/>
          <w:szCs w:val="28"/>
          <w:lang w:val="kk-KZ"/>
        </w:rPr>
        <w:t>с</w:t>
      </w:r>
      <w:r w:rsidRPr="00A147B5">
        <w:rPr>
          <w:sz w:val="28"/>
          <w:szCs w:val="28"/>
          <w:lang w:val="kk-KZ"/>
        </w:rPr>
        <w:t>уы мүмкін.</w:t>
      </w:r>
      <w:r>
        <w:rPr>
          <w:sz w:val="28"/>
          <w:szCs w:val="28"/>
          <w:lang w:val="kk-KZ"/>
        </w:rPr>
        <w:t xml:space="preserve"> </w:t>
      </w:r>
    </w:p>
    <w:p w:rsidR="000142A6" w:rsidRPr="00A147B5" w:rsidRDefault="000142A6" w:rsidP="000142A6">
      <w:pPr>
        <w:ind w:firstLine="720"/>
        <w:contextualSpacing/>
        <w:jc w:val="both"/>
        <w:rPr>
          <w:sz w:val="28"/>
          <w:szCs w:val="28"/>
          <w:highlight w:val="yellow"/>
          <w:lang w:val="kk-KZ"/>
        </w:rPr>
      </w:pPr>
    </w:p>
    <w:p w:rsidR="000142A6" w:rsidRPr="00A147B5" w:rsidRDefault="000142A6" w:rsidP="000142A6">
      <w:pPr>
        <w:pStyle w:val="7"/>
        <w:spacing w:before="0" w:after="0"/>
        <w:contextualSpacing/>
        <w:rPr>
          <w:rFonts w:ascii="Times New Roman" w:hAnsi="Times New Roman"/>
          <w:b w:val="0"/>
          <w:sz w:val="28"/>
          <w:szCs w:val="28"/>
          <w:lang w:val="kk-KZ"/>
        </w:rPr>
      </w:pPr>
      <w:r>
        <w:rPr>
          <w:rFonts w:ascii="Times New Roman" w:hAnsi="Times New Roman"/>
          <w:sz w:val="28"/>
          <w:szCs w:val="28"/>
          <w:lang w:val="kk-KZ"/>
        </w:rPr>
        <w:t xml:space="preserve"> </w:t>
      </w:r>
      <w:r w:rsidRPr="00A147B5">
        <w:rPr>
          <w:rFonts w:ascii="Times New Roman" w:hAnsi="Times New Roman"/>
          <w:sz w:val="28"/>
          <w:szCs w:val="28"/>
          <w:lang w:val="kk-KZ"/>
        </w:rPr>
        <w:t>IX</w:t>
      </w:r>
      <w:r>
        <w:rPr>
          <w:rFonts w:ascii="Times New Roman" w:hAnsi="Times New Roman"/>
          <w:sz w:val="28"/>
          <w:szCs w:val="28"/>
          <w:lang w:val="kk-KZ"/>
        </w:rPr>
        <w:t>-БАП</w:t>
      </w:r>
      <w:r w:rsidRPr="00A147B5">
        <w:rPr>
          <w:rFonts w:ascii="Times New Roman" w:hAnsi="Times New Roman"/>
          <w:sz w:val="28"/>
          <w:szCs w:val="28"/>
          <w:lang w:val="kk-KZ"/>
        </w:rPr>
        <w:br/>
      </w:r>
      <w:r w:rsidRPr="00A147B5">
        <w:rPr>
          <w:rFonts w:ascii="Times New Roman" w:hAnsi="Times New Roman"/>
          <w:b w:val="0"/>
          <w:sz w:val="28"/>
          <w:szCs w:val="28"/>
          <w:lang w:val="kk-KZ"/>
        </w:rPr>
        <w:t>Шешімдер қабылдау</w:t>
      </w:r>
    </w:p>
    <w:p w:rsidR="000142A6" w:rsidRPr="00A147B5" w:rsidRDefault="000142A6" w:rsidP="000142A6">
      <w:pPr>
        <w:ind w:firstLine="720"/>
        <w:contextualSpacing/>
        <w:jc w:val="both"/>
        <w:rPr>
          <w:sz w:val="28"/>
          <w:szCs w:val="28"/>
          <w:lang w:val="kk-KZ"/>
        </w:rPr>
      </w:pPr>
      <w:r w:rsidRPr="00A147B5">
        <w:rPr>
          <w:sz w:val="28"/>
          <w:szCs w:val="28"/>
          <w:lang w:val="kk-KZ"/>
        </w:rPr>
        <w:t>1.</w:t>
      </w:r>
      <w:r w:rsidRPr="00A147B5">
        <w:rPr>
          <w:sz w:val="28"/>
          <w:szCs w:val="28"/>
          <w:lang w:val="kk-KZ"/>
        </w:rPr>
        <w:tab/>
        <w:t>ДСҰ</w:t>
      </w:r>
      <w:r>
        <w:rPr>
          <w:sz w:val="28"/>
          <w:szCs w:val="28"/>
          <w:lang w:val="kk-KZ"/>
        </w:rPr>
        <w:t xml:space="preserve"> </w:t>
      </w:r>
      <w:r w:rsidRPr="00A147B5">
        <w:rPr>
          <w:sz w:val="28"/>
          <w:szCs w:val="28"/>
          <w:lang w:val="kk-KZ"/>
        </w:rPr>
        <w:t>1947 ГАТТ-қа</w:t>
      </w:r>
      <w:r w:rsidRPr="00A147B5">
        <w:rPr>
          <w:sz w:val="28"/>
          <w:szCs w:val="28"/>
          <w:vertAlign w:val="superscript"/>
          <w:lang w:val="kk-KZ"/>
        </w:rPr>
        <w:footnoteReference w:id="1"/>
      </w:r>
      <w:r w:rsidRPr="00A147B5">
        <w:rPr>
          <w:sz w:val="28"/>
          <w:szCs w:val="28"/>
          <w:lang w:val="kk-KZ"/>
        </w:rPr>
        <w:t xml:space="preserve"> сәйкес қолданылған консенсус жолымен шешімдер қабылдау тәжірибесін жалғастыратын болады. Егер өзгеше көзделмесе, онда консенсус шешімдерді қабылдау мүмкін болмаған жағдайда, қаралып отырған мәселе бойынша шешімді дауыс</w:t>
      </w:r>
      <w:r>
        <w:rPr>
          <w:sz w:val="28"/>
          <w:szCs w:val="28"/>
          <w:lang w:val="kk-KZ"/>
        </w:rPr>
        <w:t xml:space="preserve"> берумен</w:t>
      </w:r>
      <w:r w:rsidRPr="00A147B5">
        <w:rPr>
          <w:sz w:val="28"/>
          <w:szCs w:val="28"/>
          <w:lang w:val="kk-KZ"/>
        </w:rPr>
        <w:t xml:space="preserve"> қабылдайды. Министрлер конференциясы </w:t>
      </w:r>
      <w:r>
        <w:rPr>
          <w:sz w:val="28"/>
          <w:szCs w:val="28"/>
          <w:lang w:val="kk-KZ"/>
        </w:rPr>
        <w:t>мен</w:t>
      </w:r>
      <w:r w:rsidRPr="00A147B5">
        <w:rPr>
          <w:sz w:val="28"/>
          <w:szCs w:val="28"/>
          <w:lang w:val="kk-KZ"/>
        </w:rPr>
        <w:t xml:space="preserve"> Бас кеңестің отырыстарында ДСҰ-ның әр</w:t>
      </w:r>
      <w:r>
        <w:rPr>
          <w:sz w:val="28"/>
          <w:szCs w:val="28"/>
          <w:lang w:val="kk-KZ"/>
        </w:rPr>
        <w:t>бір</w:t>
      </w:r>
      <w:r w:rsidRPr="00A147B5">
        <w:rPr>
          <w:sz w:val="28"/>
          <w:szCs w:val="28"/>
          <w:lang w:val="kk-KZ"/>
        </w:rPr>
        <w:t xml:space="preserve"> мүшесі бір дауысқа ие болады. Егер Еуропалық қоғамдастықтар өз дауыс құқығын пайдаланса, олар</w:t>
      </w:r>
      <w:r>
        <w:rPr>
          <w:sz w:val="28"/>
          <w:szCs w:val="28"/>
          <w:lang w:val="kk-KZ"/>
        </w:rPr>
        <w:t>дың</w:t>
      </w:r>
      <w:r w:rsidRPr="00A147B5">
        <w:rPr>
          <w:sz w:val="28"/>
          <w:szCs w:val="28"/>
          <w:lang w:val="kk-KZ"/>
        </w:rPr>
        <w:t xml:space="preserve"> ДСҰ мүшелері болып табылатын мүше</w:t>
      </w:r>
      <w:r>
        <w:rPr>
          <w:sz w:val="28"/>
          <w:szCs w:val="28"/>
          <w:lang w:val="kk-KZ"/>
        </w:rPr>
        <w:t xml:space="preserve"> </w:t>
      </w:r>
      <w:r w:rsidRPr="00A147B5">
        <w:rPr>
          <w:sz w:val="28"/>
          <w:szCs w:val="28"/>
          <w:lang w:val="kk-KZ"/>
        </w:rPr>
        <w:t>мемлекеттердің</w:t>
      </w:r>
      <w:r w:rsidRPr="00A147B5">
        <w:rPr>
          <w:sz w:val="28"/>
          <w:szCs w:val="28"/>
          <w:vertAlign w:val="superscript"/>
          <w:lang w:val="kk-KZ"/>
        </w:rPr>
        <w:footnoteReference w:id="2"/>
      </w:r>
      <w:r w:rsidRPr="00A147B5">
        <w:rPr>
          <w:sz w:val="28"/>
          <w:szCs w:val="28"/>
          <w:lang w:val="kk-KZ"/>
        </w:rPr>
        <w:t xml:space="preserve"> санына тең дауыс саны болады. Министрлер конференциясының және Бас кеңестің шешімдері егер осы Келісімде немесе тиісті Көпжақты сауда келісімінде</w:t>
      </w:r>
      <w:r w:rsidRPr="00A147B5">
        <w:rPr>
          <w:sz w:val="28"/>
          <w:szCs w:val="28"/>
          <w:vertAlign w:val="superscript"/>
          <w:lang w:val="kk-KZ"/>
        </w:rPr>
        <w:footnoteReference w:id="3"/>
      </w:r>
      <w:r>
        <w:rPr>
          <w:sz w:val="28"/>
          <w:szCs w:val="28"/>
          <w:lang w:val="kk-KZ"/>
        </w:rPr>
        <w:t xml:space="preserve"> </w:t>
      </w:r>
      <w:r w:rsidRPr="00A147B5">
        <w:rPr>
          <w:sz w:val="28"/>
          <w:szCs w:val="28"/>
          <w:lang w:val="kk-KZ"/>
        </w:rPr>
        <w:t xml:space="preserve">өзгеше көзделмесе, берілген дауыстардың көпшілігімен қабылданады. </w:t>
      </w:r>
    </w:p>
    <w:p w:rsidR="000142A6" w:rsidRPr="00A147B5" w:rsidRDefault="000142A6" w:rsidP="000142A6">
      <w:pPr>
        <w:ind w:firstLine="720"/>
        <w:contextualSpacing/>
        <w:jc w:val="both"/>
        <w:rPr>
          <w:sz w:val="28"/>
          <w:szCs w:val="28"/>
          <w:lang w:val="kk-KZ"/>
        </w:rPr>
      </w:pPr>
      <w:r w:rsidRPr="00A147B5">
        <w:rPr>
          <w:sz w:val="28"/>
          <w:szCs w:val="28"/>
          <w:lang w:val="kk-KZ"/>
        </w:rPr>
        <w:t>2.</w:t>
      </w:r>
      <w:r w:rsidRPr="00A147B5">
        <w:rPr>
          <w:sz w:val="28"/>
          <w:szCs w:val="28"/>
          <w:lang w:val="kk-KZ"/>
        </w:rPr>
        <w:tab/>
        <w:t xml:space="preserve">Министрлер конференциясы </w:t>
      </w:r>
      <w:r>
        <w:rPr>
          <w:sz w:val="28"/>
          <w:szCs w:val="28"/>
          <w:lang w:val="kk-KZ"/>
        </w:rPr>
        <w:t>мен</w:t>
      </w:r>
      <w:r w:rsidRPr="00A147B5">
        <w:rPr>
          <w:sz w:val="28"/>
          <w:szCs w:val="28"/>
          <w:lang w:val="kk-KZ"/>
        </w:rPr>
        <w:t xml:space="preserve"> Бас кеңес осы Келісімді және Көпжақты сауда келісімдерін түсіндіру туралы шешім қабылдаудың айрықша құқығына ие. 1-қосымшада қамтылған Көпжақты сауда келісімін түсіндірген жағдайда, олар осындай Келісімнің қолданылуын қадағала</w:t>
      </w:r>
      <w:r>
        <w:rPr>
          <w:sz w:val="28"/>
          <w:szCs w:val="28"/>
          <w:lang w:val="kk-KZ"/>
        </w:rPr>
        <w:t>йтын</w:t>
      </w:r>
      <w:r w:rsidRPr="00A147B5">
        <w:rPr>
          <w:sz w:val="28"/>
          <w:szCs w:val="28"/>
          <w:lang w:val="kk-KZ"/>
        </w:rPr>
        <w:t xml:space="preserve"> Кеңестің ұсыны</w:t>
      </w:r>
      <w:r>
        <w:rPr>
          <w:sz w:val="28"/>
          <w:szCs w:val="28"/>
          <w:lang w:val="kk-KZ"/>
        </w:rPr>
        <w:t>мдары</w:t>
      </w:r>
      <w:r w:rsidRPr="00A147B5">
        <w:rPr>
          <w:sz w:val="28"/>
          <w:szCs w:val="28"/>
          <w:lang w:val="kk-KZ"/>
        </w:rPr>
        <w:t xml:space="preserve"> негізінде өз өкілеттіктерін жүзеге асырады. Түсіндіру туралы шешім мүшелердің төрттен үш көпшілігімен қабылданады. Осы тармақ X баптағы түзетулер туралы ережелерді бұз</w:t>
      </w:r>
      <w:r>
        <w:rPr>
          <w:sz w:val="28"/>
          <w:szCs w:val="28"/>
          <w:lang w:val="kk-KZ"/>
        </w:rPr>
        <w:t>а</w:t>
      </w:r>
      <w:r w:rsidRPr="00A147B5">
        <w:rPr>
          <w:sz w:val="28"/>
          <w:szCs w:val="28"/>
          <w:lang w:val="kk-KZ"/>
        </w:rPr>
        <w:t xml:space="preserve">тындай </w:t>
      </w:r>
      <w:r>
        <w:rPr>
          <w:sz w:val="28"/>
          <w:szCs w:val="28"/>
          <w:lang w:val="kk-KZ"/>
        </w:rPr>
        <w:t>түрде</w:t>
      </w:r>
      <w:r w:rsidRPr="00A147B5">
        <w:rPr>
          <w:sz w:val="28"/>
          <w:szCs w:val="28"/>
          <w:lang w:val="kk-KZ"/>
        </w:rPr>
        <w:t xml:space="preserve"> қолдан</w:t>
      </w:r>
      <w:r>
        <w:rPr>
          <w:sz w:val="28"/>
          <w:szCs w:val="28"/>
          <w:lang w:val="kk-KZ"/>
        </w:rPr>
        <w:t>ылм</w:t>
      </w:r>
      <w:r w:rsidRPr="00A147B5">
        <w:rPr>
          <w:sz w:val="28"/>
          <w:szCs w:val="28"/>
          <w:lang w:val="kk-KZ"/>
        </w:rPr>
        <w:t>ауы тиіс.</w:t>
      </w:r>
    </w:p>
    <w:p w:rsidR="000142A6" w:rsidRPr="00A147B5" w:rsidRDefault="000142A6" w:rsidP="000142A6">
      <w:pPr>
        <w:ind w:firstLine="720"/>
        <w:contextualSpacing/>
        <w:jc w:val="both"/>
        <w:rPr>
          <w:sz w:val="28"/>
          <w:szCs w:val="28"/>
          <w:lang w:val="kk-KZ"/>
        </w:rPr>
      </w:pPr>
      <w:r w:rsidRPr="00A147B5">
        <w:rPr>
          <w:sz w:val="28"/>
          <w:szCs w:val="28"/>
          <w:lang w:val="kk-KZ"/>
        </w:rPr>
        <w:t>3.</w:t>
      </w:r>
      <w:r w:rsidRPr="00A147B5">
        <w:rPr>
          <w:sz w:val="28"/>
          <w:szCs w:val="28"/>
          <w:lang w:val="kk-KZ"/>
        </w:rPr>
        <w:tab/>
        <w:t>Ерекше жағдайлард</w:t>
      </w:r>
      <w:r>
        <w:rPr>
          <w:sz w:val="28"/>
          <w:szCs w:val="28"/>
          <w:lang w:val="kk-KZ"/>
        </w:rPr>
        <w:t xml:space="preserve">а Министрлер конференциясы </w:t>
      </w:r>
      <w:r w:rsidRPr="00A147B5">
        <w:rPr>
          <w:sz w:val="28"/>
          <w:szCs w:val="28"/>
          <w:lang w:val="kk-KZ"/>
        </w:rPr>
        <w:t>кез келген осындай шешім егер осы тармақта өзгеше көзделмесе, мүшелердің төрттен үш</w:t>
      </w:r>
      <w:r w:rsidRPr="00A147B5">
        <w:rPr>
          <w:sz w:val="28"/>
          <w:szCs w:val="28"/>
          <w:vertAlign w:val="superscript"/>
          <w:lang w:val="kk-KZ"/>
        </w:rPr>
        <w:footnoteReference w:id="4"/>
      </w:r>
      <w:r>
        <w:rPr>
          <w:sz w:val="28"/>
          <w:szCs w:val="28"/>
          <w:lang w:val="kk-KZ"/>
        </w:rPr>
        <w:t xml:space="preserve"> </w:t>
      </w:r>
      <w:r w:rsidRPr="00A147B5">
        <w:rPr>
          <w:sz w:val="28"/>
          <w:szCs w:val="28"/>
          <w:lang w:val="kk-KZ"/>
        </w:rPr>
        <w:t>көпшілігімен қабылданатын бол</w:t>
      </w:r>
      <w:r>
        <w:rPr>
          <w:sz w:val="28"/>
          <w:szCs w:val="28"/>
          <w:lang w:val="kk-KZ"/>
        </w:rPr>
        <w:t>са, осы К</w:t>
      </w:r>
      <w:r w:rsidRPr="00A147B5">
        <w:rPr>
          <w:sz w:val="28"/>
          <w:szCs w:val="28"/>
          <w:lang w:val="kk-KZ"/>
        </w:rPr>
        <w:t xml:space="preserve">елісімнен немесе кез келген Көпжақты сауда келісімдерінен туындайтын міндеттемелерден мүшені босату туралы шешім қабылдауы мүмкін. </w:t>
      </w:r>
    </w:p>
    <w:p w:rsidR="000142A6" w:rsidRPr="00A147B5" w:rsidRDefault="000142A6" w:rsidP="000142A6">
      <w:pPr>
        <w:ind w:firstLine="720"/>
        <w:contextualSpacing/>
        <w:jc w:val="both"/>
        <w:rPr>
          <w:sz w:val="28"/>
          <w:szCs w:val="28"/>
          <w:lang w:val="kk-KZ"/>
        </w:rPr>
      </w:pPr>
      <w:r w:rsidRPr="00A147B5">
        <w:rPr>
          <w:sz w:val="28"/>
          <w:szCs w:val="28"/>
          <w:lang w:val="kk-KZ"/>
        </w:rPr>
        <w:lastRenderedPageBreak/>
        <w:t>(a)</w:t>
      </w:r>
      <w:r w:rsidRPr="00A147B5">
        <w:rPr>
          <w:sz w:val="28"/>
          <w:szCs w:val="28"/>
          <w:lang w:val="kk-KZ"/>
        </w:rPr>
        <w:tab/>
        <w:t>Осы Келісімнен туындайтын міндеттемелерден босату туралы өтініш Министрлер конференциясына консенсус жолымен шешімдер қабылдау практикасы негізінде қарау үшін беріледі. Министрлер конференциясы осындай өтінішті қарау мерзімін белгілейді, ол 90 күннен аспауы тиіс.</w:t>
      </w:r>
      <w:r>
        <w:rPr>
          <w:sz w:val="28"/>
          <w:szCs w:val="28"/>
          <w:lang w:val="kk-KZ"/>
        </w:rPr>
        <w:t xml:space="preserve"> </w:t>
      </w:r>
      <w:r w:rsidRPr="00A147B5">
        <w:rPr>
          <w:sz w:val="28"/>
          <w:szCs w:val="28"/>
          <w:lang w:val="kk-KZ"/>
        </w:rPr>
        <w:t>Егер осы кезең ішінде консенсуске қол жеткіз</w:t>
      </w:r>
      <w:r>
        <w:rPr>
          <w:sz w:val="28"/>
          <w:szCs w:val="28"/>
          <w:lang w:val="kk-KZ"/>
        </w:rPr>
        <w:t>ілм</w:t>
      </w:r>
      <w:r w:rsidRPr="00A147B5">
        <w:rPr>
          <w:sz w:val="28"/>
          <w:szCs w:val="28"/>
          <w:lang w:val="kk-KZ"/>
        </w:rPr>
        <w:t>есе, онда міндеттемелерден босату туралы кез келген шешім мүшелердің төрттен үш көпшілігімен қабылданады</w:t>
      </w:r>
      <w:r w:rsidRPr="00A147B5">
        <w:rPr>
          <w:b/>
          <w:sz w:val="28"/>
          <w:szCs w:val="28"/>
          <w:lang w:val="kk-KZ"/>
        </w:rPr>
        <w:t>.</w:t>
      </w:r>
      <w:r w:rsidRPr="00A147B5">
        <w:rPr>
          <w:sz w:val="28"/>
          <w:szCs w:val="28"/>
          <w:lang w:val="kk-KZ"/>
        </w:rPr>
        <w:t xml:space="preserve"> </w:t>
      </w:r>
      <w:r w:rsidRPr="00A147B5">
        <w:rPr>
          <w:sz w:val="28"/>
          <w:szCs w:val="28"/>
          <w:vertAlign w:val="superscript"/>
          <w:lang w:val="kk-KZ"/>
        </w:rPr>
        <w:t>4</w:t>
      </w:r>
    </w:p>
    <w:p w:rsidR="000142A6" w:rsidRPr="00A147B5" w:rsidRDefault="000142A6" w:rsidP="000142A6">
      <w:pPr>
        <w:ind w:firstLine="720"/>
        <w:contextualSpacing/>
        <w:jc w:val="both"/>
        <w:rPr>
          <w:sz w:val="28"/>
          <w:szCs w:val="28"/>
          <w:highlight w:val="yellow"/>
          <w:lang w:val="kk-KZ"/>
        </w:rPr>
      </w:pPr>
      <w:r w:rsidRPr="00A147B5">
        <w:rPr>
          <w:sz w:val="28"/>
          <w:szCs w:val="28"/>
          <w:lang w:val="kk-KZ"/>
        </w:rPr>
        <w:t>(b)</w:t>
      </w:r>
      <w:r w:rsidRPr="00A147B5">
        <w:rPr>
          <w:sz w:val="28"/>
          <w:szCs w:val="28"/>
          <w:lang w:val="kk-KZ"/>
        </w:rPr>
        <w:tab/>
        <w:t>1А , 1В, немесе 1С қосымшалар</w:t>
      </w:r>
      <w:r>
        <w:rPr>
          <w:sz w:val="28"/>
          <w:szCs w:val="28"/>
          <w:lang w:val="kk-KZ"/>
        </w:rPr>
        <w:t>ын</w:t>
      </w:r>
      <w:r w:rsidRPr="00A147B5">
        <w:rPr>
          <w:sz w:val="28"/>
          <w:szCs w:val="28"/>
          <w:lang w:val="kk-KZ"/>
        </w:rPr>
        <w:t xml:space="preserve">да және оларға қосымшаларда қамтылған Көпжақты сауда келісімдерінен туындайтын міндеттемелерден босату туралы өтініш алдымен Тауарлар саудасы жөніндегі кеңеске, </w:t>
      </w:r>
      <w:r>
        <w:rPr>
          <w:sz w:val="28"/>
          <w:szCs w:val="28"/>
          <w:lang w:val="kk-KZ"/>
        </w:rPr>
        <w:t>Көрсетілетін қ</w:t>
      </w:r>
      <w:r w:rsidRPr="00A147B5">
        <w:rPr>
          <w:sz w:val="28"/>
          <w:szCs w:val="28"/>
          <w:lang w:val="kk-KZ"/>
        </w:rPr>
        <w:t>ызметтер саудасы жөніндегі кеңеске немесе тиісінше ЗМҚСА жөніндегі кеңеске 90 күннен аспайтын мерзім</w:t>
      </w:r>
      <w:r>
        <w:rPr>
          <w:sz w:val="28"/>
          <w:szCs w:val="28"/>
          <w:lang w:val="kk-KZ"/>
        </w:rPr>
        <w:t>д</w:t>
      </w:r>
      <w:r w:rsidRPr="00A147B5">
        <w:rPr>
          <w:sz w:val="28"/>
          <w:szCs w:val="28"/>
          <w:lang w:val="kk-KZ"/>
        </w:rPr>
        <w:t>е қарау үшін беріледі. Осы мерзім аяқталған соң, тиісті Кеңес Министрлер конференциясына баяндама ұсынады.</w:t>
      </w:r>
      <w:r>
        <w:rPr>
          <w:sz w:val="28"/>
          <w:szCs w:val="28"/>
          <w:lang w:val="kk-KZ"/>
        </w:rPr>
        <w:t xml:space="preserve"> </w:t>
      </w:r>
    </w:p>
    <w:p w:rsidR="000142A6" w:rsidRPr="00A147B5" w:rsidRDefault="000142A6" w:rsidP="000142A6">
      <w:pPr>
        <w:ind w:firstLine="720"/>
        <w:contextualSpacing/>
        <w:jc w:val="both"/>
        <w:rPr>
          <w:sz w:val="28"/>
          <w:szCs w:val="28"/>
          <w:highlight w:val="yellow"/>
          <w:lang w:val="kk-KZ"/>
        </w:rPr>
      </w:pPr>
      <w:r w:rsidRPr="00A147B5">
        <w:rPr>
          <w:sz w:val="28"/>
          <w:szCs w:val="28"/>
          <w:lang w:val="kk-KZ"/>
        </w:rPr>
        <w:t>4.</w:t>
      </w:r>
      <w:r w:rsidRPr="00A147B5">
        <w:rPr>
          <w:sz w:val="28"/>
          <w:szCs w:val="28"/>
          <w:lang w:val="kk-KZ"/>
        </w:rPr>
        <w:tab/>
      </w:r>
      <w:r w:rsidRPr="00B70B99">
        <w:rPr>
          <w:sz w:val="28"/>
          <w:szCs w:val="28"/>
          <w:lang w:val="kk-KZ"/>
        </w:rPr>
        <w:t>Министрлер конференциясының міндеттемелерден босату туралы шешімі осындай шешімді, оны қолдан</w:t>
      </w:r>
      <w:r>
        <w:rPr>
          <w:sz w:val="28"/>
          <w:szCs w:val="28"/>
          <w:lang w:val="kk-KZ"/>
        </w:rPr>
        <w:t>ыл</w:t>
      </w:r>
      <w:r w:rsidRPr="00B70B99">
        <w:rPr>
          <w:sz w:val="28"/>
          <w:szCs w:val="28"/>
          <w:lang w:val="kk-KZ"/>
        </w:rPr>
        <w:t xml:space="preserve">у мерзімдері мен </w:t>
      </w:r>
      <w:r>
        <w:rPr>
          <w:sz w:val="28"/>
          <w:szCs w:val="28"/>
          <w:lang w:val="kk-KZ"/>
        </w:rPr>
        <w:t>шарт</w:t>
      </w:r>
      <w:r w:rsidRPr="00B70B99">
        <w:rPr>
          <w:sz w:val="28"/>
          <w:szCs w:val="28"/>
          <w:lang w:val="kk-KZ"/>
        </w:rPr>
        <w:t>тарын, сондай-ақ оның қолданы</w:t>
      </w:r>
      <w:r>
        <w:rPr>
          <w:sz w:val="28"/>
          <w:szCs w:val="28"/>
          <w:lang w:val="kk-KZ"/>
        </w:rPr>
        <w:t>сының</w:t>
      </w:r>
      <w:r w:rsidRPr="00B70B99">
        <w:rPr>
          <w:sz w:val="28"/>
          <w:szCs w:val="28"/>
          <w:lang w:val="kk-KZ"/>
        </w:rPr>
        <w:t xml:space="preserve"> аяқта</w:t>
      </w:r>
      <w:r>
        <w:rPr>
          <w:sz w:val="28"/>
          <w:szCs w:val="28"/>
          <w:lang w:val="kk-KZ"/>
        </w:rPr>
        <w:t>л</w:t>
      </w:r>
      <w:r w:rsidRPr="00B70B99">
        <w:rPr>
          <w:sz w:val="28"/>
          <w:szCs w:val="28"/>
          <w:lang w:val="kk-KZ"/>
        </w:rPr>
        <w:t xml:space="preserve">у күнін растайтын ерекше мән-жайлардың болуын </w:t>
      </w:r>
      <w:r>
        <w:rPr>
          <w:sz w:val="28"/>
          <w:szCs w:val="28"/>
          <w:lang w:val="kk-KZ"/>
        </w:rPr>
        <w:t>белгілейді</w:t>
      </w:r>
      <w:r w:rsidRPr="00B70B99">
        <w:rPr>
          <w:sz w:val="28"/>
          <w:szCs w:val="28"/>
          <w:lang w:val="kk-KZ"/>
        </w:rPr>
        <w:t>. Бір жылдан астам кезеңге міндеттемелерден босату туралы шешімді Министрлер конференциясы оны қабылдағаннан кейін бір</w:t>
      </w:r>
      <w:r w:rsidRPr="00A147B5">
        <w:rPr>
          <w:sz w:val="28"/>
          <w:szCs w:val="28"/>
          <w:lang w:val="kk-KZ"/>
        </w:rPr>
        <w:t xml:space="preserve"> жылдан кешіктірмей, ал одан соң жыл сайын оның күші жойылғанға дейін қайта қарайды.</w:t>
      </w:r>
      <w:r>
        <w:rPr>
          <w:sz w:val="28"/>
          <w:szCs w:val="28"/>
          <w:lang w:val="kk-KZ"/>
        </w:rPr>
        <w:t xml:space="preserve"> </w:t>
      </w:r>
      <w:r w:rsidRPr="00A147B5">
        <w:rPr>
          <w:sz w:val="28"/>
          <w:szCs w:val="28"/>
          <w:lang w:val="kk-KZ"/>
        </w:rPr>
        <w:t xml:space="preserve">Әрбір осындай қарау кезінде Министрлер конференциясы осындай босатуды ақтайтын төтенше жағдайлардың бар-жоғы туралы, сондай-ақ оның барлық мерзімдері мен </w:t>
      </w:r>
      <w:r>
        <w:rPr>
          <w:sz w:val="28"/>
          <w:szCs w:val="28"/>
          <w:lang w:val="kk-KZ"/>
        </w:rPr>
        <w:t>шарт</w:t>
      </w:r>
      <w:r w:rsidRPr="00A147B5">
        <w:rPr>
          <w:sz w:val="28"/>
          <w:szCs w:val="28"/>
          <w:lang w:val="kk-KZ"/>
        </w:rPr>
        <w:t>тарының сақталуы туралы мәселелерді зерттейді. Министрлер конференциясы осындай жыл сайынғы қараулар</w:t>
      </w:r>
      <w:r>
        <w:rPr>
          <w:sz w:val="28"/>
          <w:szCs w:val="28"/>
          <w:lang w:val="kk-KZ"/>
        </w:rPr>
        <w:t>дың</w:t>
      </w:r>
      <w:r w:rsidRPr="00A147B5">
        <w:rPr>
          <w:sz w:val="28"/>
          <w:szCs w:val="28"/>
          <w:lang w:val="kk-KZ"/>
        </w:rPr>
        <w:t xml:space="preserve"> негізінде осындай шешімнің қолданылуын ұзартуы, оны өзгертуі немесе </w:t>
      </w:r>
      <w:r>
        <w:rPr>
          <w:sz w:val="28"/>
          <w:szCs w:val="28"/>
          <w:lang w:val="kk-KZ"/>
        </w:rPr>
        <w:t>жоюы</w:t>
      </w:r>
      <w:r w:rsidRPr="00A147B5">
        <w:rPr>
          <w:sz w:val="28"/>
          <w:szCs w:val="28"/>
          <w:lang w:val="kk-KZ"/>
        </w:rPr>
        <w:t xml:space="preserve"> мүмкін.</w:t>
      </w:r>
      <w:r>
        <w:rPr>
          <w:sz w:val="28"/>
          <w:szCs w:val="28"/>
          <w:lang w:val="kk-KZ"/>
        </w:rPr>
        <w:t xml:space="preserve"> </w:t>
      </w:r>
    </w:p>
    <w:p w:rsidR="000142A6" w:rsidRPr="00A147B5" w:rsidRDefault="000142A6" w:rsidP="000142A6">
      <w:pPr>
        <w:ind w:firstLine="720"/>
        <w:contextualSpacing/>
        <w:jc w:val="both"/>
        <w:rPr>
          <w:sz w:val="28"/>
          <w:szCs w:val="28"/>
          <w:lang w:val="kk-KZ"/>
        </w:rPr>
      </w:pPr>
      <w:r w:rsidRPr="00A147B5">
        <w:rPr>
          <w:sz w:val="28"/>
          <w:szCs w:val="28"/>
          <w:lang w:val="kk-KZ"/>
        </w:rPr>
        <w:t>5.</w:t>
      </w:r>
      <w:r w:rsidRPr="00A147B5">
        <w:rPr>
          <w:sz w:val="28"/>
          <w:szCs w:val="28"/>
          <w:lang w:val="kk-KZ"/>
        </w:rPr>
        <w:tab/>
      </w:r>
      <w:r>
        <w:rPr>
          <w:sz w:val="28"/>
          <w:szCs w:val="28"/>
          <w:lang w:val="kk-KZ"/>
        </w:rPr>
        <w:t>Т</w:t>
      </w:r>
      <w:r w:rsidRPr="00A147B5">
        <w:rPr>
          <w:sz w:val="28"/>
          <w:szCs w:val="28"/>
          <w:lang w:val="kk-KZ"/>
        </w:rPr>
        <w:t xml:space="preserve">үсіндіру бойынша және міндеттемелерден босату бойынша кез келген шешімдерді қоса алғанда, қатысушылардың шектеулі тобымен </w:t>
      </w:r>
      <w:r>
        <w:rPr>
          <w:sz w:val="28"/>
          <w:szCs w:val="28"/>
          <w:lang w:val="kk-KZ"/>
        </w:rPr>
        <w:t>с</w:t>
      </w:r>
      <w:r w:rsidRPr="00A147B5">
        <w:rPr>
          <w:sz w:val="28"/>
          <w:szCs w:val="28"/>
          <w:lang w:val="kk-KZ"/>
        </w:rPr>
        <w:t>ауда келісімі бойынша шешімдер осындай Келісімнің әрқайсысының ережелерімен реттеледі.</w:t>
      </w:r>
    </w:p>
    <w:p w:rsidR="000142A6" w:rsidRPr="00A147B5" w:rsidRDefault="000142A6" w:rsidP="000142A6">
      <w:pPr>
        <w:pStyle w:val="7"/>
        <w:spacing w:before="0" w:after="0"/>
        <w:contextualSpacing/>
        <w:rPr>
          <w:rFonts w:ascii="Times New Roman" w:hAnsi="Times New Roman"/>
          <w:b w:val="0"/>
          <w:sz w:val="28"/>
          <w:szCs w:val="28"/>
          <w:lang w:val="kk-KZ"/>
        </w:rPr>
      </w:pPr>
      <w:r>
        <w:rPr>
          <w:rFonts w:ascii="Times New Roman" w:hAnsi="Times New Roman"/>
          <w:sz w:val="28"/>
          <w:szCs w:val="28"/>
          <w:lang w:val="kk-KZ"/>
        </w:rPr>
        <w:t xml:space="preserve"> X-БАП</w:t>
      </w:r>
      <w:r w:rsidRPr="00A147B5">
        <w:rPr>
          <w:rFonts w:ascii="Times New Roman" w:hAnsi="Times New Roman"/>
          <w:sz w:val="28"/>
          <w:szCs w:val="28"/>
          <w:lang w:val="kk-KZ"/>
        </w:rPr>
        <w:br/>
      </w:r>
      <w:r w:rsidRPr="00A147B5">
        <w:rPr>
          <w:rFonts w:ascii="Times New Roman" w:hAnsi="Times New Roman"/>
          <w:b w:val="0"/>
          <w:sz w:val="28"/>
          <w:szCs w:val="28"/>
          <w:lang w:val="kk-KZ"/>
        </w:rPr>
        <w:t xml:space="preserve"> Түзетулер</w:t>
      </w:r>
    </w:p>
    <w:p w:rsidR="000142A6" w:rsidRPr="00A147B5" w:rsidRDefault="000142A6" w:rsidP="000142A6">
      <w:pPr>
        <w:ind w:firstLine="720"/>
        <w:contextualSpacing/>
        <w:jc w:val="both"/>
        <w:rPr>
          <w:sz w:val="28"/>
          <w:szCs w:val="28"/>
          <w:lang w:val="kk-KZ"/>
        </w:rPr>
      </w:pPr>
      <w:r w:rsidRPr="00A147B5">
        <w:rPr>
          <w:sz w:val="28"/>
          <w:szCs w:val="28"/>
          <w:lang w:val="kk-KZ"/>
        </w:rPr>
        <w:t>1.</w:t>
      </w:r>
      <w:r w:rsidRPr="00A147B5">
        <w:rPr>
          <w:sz w:val="28"/>
          <w:szCs w:val="28"/>
          <w:lang w:val="kk-KZ"/>
        </w:rPr>
        <w:tab/>
        <w:t>ДСҰ кез келген мүшесі Министрлер конференциясының осындай ұсыныстарын беру жолымен 1-қосымшада қамтылған осы Келісімнің немесе Көпжақты сауда келісімдерінің ережелеріне түзетулер енгізу туралы ұсыныс енгіз</w:t>
      </w:r>
      <w:r>
        <w:rPr>
          <w:sz w:val="28"/>
          <w:szCs w:val="28"/>
          <w:lang w:val="kk-KZ"/>
        </w:rPr>
        <w:t>е алады</w:t>
      </w:r>
      <w:r w:rsidRPr="00A147B5">
        <w:rPr>
          <w:sz w:val="28"/>
          <w:szCs w:val="28"/>
          <w:lang w:val="kk-KZ"/>
        </w:rPr>
        <w:t>.</w:t>
      </w:r>
      <w:r>
        <w:rPr>
          <w:sz w:val="28"/>
          <w:szCs w:val="28"/>
          <w:lang w:val="kk-KZ"/>
        </w:rPr>
        <w:t xml:space="preserve"> </w:t>
      </w:r>
      <w:r w:rsidRPr="00A147B5">
        <w:rPr>
          <w:sz w:val="28"/>
          <w:szCs w:val="28"/>
          <w:lang w:val="kk-KZ"/>
        </w:rPr>
        <w:t>Сондай-ақ IV баптың 5-тармағында санамаланған кеңестер</w:t>
      </w:r>
      <w:r>
        <w:rPr>
          <w:sz w:val="28"/>
          <w:szCs w:val="28"/>
          <w:lang w:val="kk-KZ"/>
        </w:rPr>
        <w:t xml:space="preserve"> </w:t>
      </w:r>
      <w:r w:rsidRPr="00A147B5">
        <w:rPr>
          <w:sz w:val="28"/>
          <w:szCs w:val="28"/>
          <w:lang w:val="kk-KZ"/>
        </w:rPr>
        <w:t>қолданылуын олар бақылайтын, 1-қосымшада қамтылған тиісті Көпжақты сауда келісімдерінің ережелеріне түзетулер</w:t>
      </w:r>
      <w:r>
        <w:rPr>
          <w:sz w:val="28"/>
          <w:szCs w:val="28"/>
          <w:lang w:val="kk-KZ"/>
        </w:rPr>
        <w:t xml:space="preserve"> енгізу</w:t>
      </w:r>
      <w:r w:rsidRPr="00A147B5">
        <w:rPr>
          <w:sz w:val="28"/>
          <w:szCs w:val="28"/>
          <w:lang w:val="kk-KZ"/>
        </w:rPr>
        <w:t xml:space="preserve"> туралы ұсыныстарды Министрлер конференциясы</w:t>
      </w:r>
      <w:r>
        <w:rPr>
          <w:sz w:val="28"/>
          <w:szCs w:val="28"/>
          <w:lang w:val="kk-KZ"/>
        </w:rPr>
        <w:t>на</w:t>
      </w:r>
      <w:r w:rsidRPr="00A147B5">
        <w:rPr>
          <w:sz w:val="28"/>
          <w:szCs w:val="28"/>
          <w:lang w:val="kk-KZ"/>
        </w:rPr>
        <w:t xml:space="preserve"> ұсыну</w:t>
      </w:r>
      <w:r>
        <w:rPr>
          <w:sz w:val="28"/>
          <w:szCs w:val="28"/>
          <w:lang w:val="kk-KZ"/>
        </w:rPr>
        <w:t>ы</w:t>
      </w:r>
      <w:r w:rsidRPr="00A147B5">
        <w:rPr>
          <w:sz w:val="28"/>
          <w:szCs w:val="28"/>
          <w:lang w:val="kk-KZ"/>
        </w:rPr>
        <w:t xml:space="preserve"> мүмкін. Егер Министрлер конференциясы ұза</w:t>
      </w:r>
      <w:r>
        <w:rPr>
          <w:sz w:val="28"/>
          <w:szCs w:val="28"/>
          <w:lang w:val="kk-KZ"/>
        </w:rPr>
        <w:t>ғырақ</w:t>
      </w:r>
      <w:r w:rsidRPr="00A147B5">
        <w:rPr>
          <w:sz w:val="28"/>
          <w:szCs w:val="28"/>
          <w:lang w:val="kk-KZ"/>
        </w:rPr>
        <w:t xml:space="preserve"> уақыт кезеңі</w:t>
      </w:r>
      <w:r>
        <w:rPr>
          <w:sz w:val="28"/>
          <w:szCs w:val="28"/>
          <w:lang w:val="kk-KZ"/>
        </w:rPr>
        <w:t xml:space="preserve"> туралы</w:t>
      </w:r>
      <w:r w:rsidRPr="00A147B5">
        <w:rPr>
          <w:sz w:val="28"/>
          <w:szCs w:val="28"/>
          <w:lang w:val="kk-KZ"/>
        </w:rPr>
        <w:t xml:space="preserve"> шешім қабылдамаса, онда Министрлер конференциясының ұсынысын формал</w:t>
      </w:r>
      <w:r>
        <w:rPr>
          <w:sz w:val="28"/>
          <w:szCs w:val="28"/>
          <w:lang w:val="kk-KZ"/>
        </w:rPr>
        <w:t>ь</w:t>
      </w:r>
      <w:r w:rsidRPr="00A147B5">
        <w:rPr>
          <w:sz w:val="28"/>
          <w:szCs w:val="28"/>
          <w:lang w:val="kk-KZ"/>
        </w:rPr>
        <w:t xml:space="preserve">ды </w:t>
      </w:r>
      <w:r>
        <w:rPr>
          <w:sz w:val="28"/>
          <w:szCs w:val="28"/>
          <w:lang w:val="kk-KZ"/>
        </w:rPr>
        <w:t>ұсын</w:t>
      </w:r>
      <w:r w:rsidRPr="00A147B5">
        <w:rPr>
          <w:sz w:val="28"/>
          <w:szCs w:val="28"/>
          <w:lang w:val="kk-KZ"/>
        </w:rPr>
        <w:t>ғаннан кейін 90 күн</w:t>
      </w:r>
      <w:r>
        <w:rPr>
          <w:sz w:val="28"/>
          <w:szCs w:val="28"/>
          <w:lang w:val="kk-KZ"/>
        </w:rPr>
        <w:t>нің</w:t>
      </w:r>
      <w:r w:rsidRPr="00A147B5">
        <w:rPr>
          <w:sz w:val="28"/>
          <w:szCs w:val="28"/>
          <w:lang w:val="kk-KZ"/>
        </w:rPr>
        <w:t xml:space="preserve"> ішінде Министрлер конференциясының оны қабылдау үшін мүшелерге ұсынылған түзетуді ұсыну</w:t>
      </w:r>
      <w:r>
        <w:rPr>
          <w:sz w:val="28"/>
          <w:szCs w:val="28"/>
          <w:lang w:val="kk-KZ"/>
        </w:rPr>
        <w:t xml:space="preserve"> туралы</w:t>
      </w:r>
      <w:r w:rsidRPr="00A147B5">
        <w:rPr>
          <w:sz w:val="28"/>
          <w:szCs w:val="28"/>
          <w:lang w:val="kk-KZ"/>
        </w:rPr>
        <w:t xml:space="preserve"> кез келген шешімі консенсуспен қабылда</w:t>
      </w:r>
      <w:r>
        <w:rPr>
          <w:sz w:val="28"/>
          <w:szCs w:val="28"/>
          <w:lang w:val="kk-KZ"/>
        </w:rPr>
        <w:t xml:space="preserve">нады. </w:t>
      </w:r>
      <w:r w:rsidRPr="00A147B5">
        <w:rPr>
          <w:sz w:val="28"/>
          <w:szCs w:val="28"/>
          <w:lang w:val="kk-KZ"/>
        </w:rPr>
        <w:t>2, 5 немесе 6-тармақтардың ережелері</w:t>
      </w:r>
      <w:r>
        <w:rPr>
          <w:sz w:val="28"/>
          <w:szCs w:val="28"/>
          <w:lang w:val="kk-KZ"/>
        </w:rPr>
        <w:t xml:space="preserve"> </w:t>
      </w:r>
      <w:r w:rsidRPr="00A147B5">
        <w:rPr>
          <w:sz w:val="28"/>
          <w:szCs w:val="28"/>
          <w:lang w:val="kk-KZ"/>
        </w:rPr>
        <w:t>қолданылмаса</w:t>
      </w:r>
      <w:r>
        <w:rPr>
          <w:sz w:val="28"/>
          <w:szCs w:val="28"/>
          <w:lang w:val="kk-KZ"/>
        </w:rPr>
        <w:t xml:space="preserve"> ғана</w:t>
      </w:r>
      <w:r w:rsidRPr="00A147B5">
        <w:rPr>
          <w:sz w:val="28"/>
          <w:szCs w:val="28"/>
          <w:lang w:val="kk-KZ"/>
        </w:rPr>
        <w:t xml:space="preserve">, </w:t>
      </w:r>
      <w:r w:rsidRPr="00A147B5">
        <w:rPr>
          <w:sz w:val="28"/>
          <w:szCs w:val="28"/>
          <w:lang w:val="kk-KZ"/>
        </w:rPr>
        <w:lastRenderedPageBreak/>
        <w:t>осындай шешім 3 немесе 4-тармақтар ережелерін</w:t>
      </w:r>
      <w:r>
        <w:rPr>
          <w:sz w:val="28"/>
          <w:szCs w:val="28"/>
          <w:lang w:val="kk-KZ"/>
        </w:rPr>
        <w:t>ің</w:t>
      </w:r>
      <w:r w:rsidRPr="00A147B5">
        <w:rPr>
          <w:sz w:val="28"/>
          <w:szCs w:val="28"/>
          <w:lang w:val="kk-KZ"/>
        </w:rPr>
        <w:t xml:space="preserve"> қолдан</w:t>
      </w:r>
      <w:r>
        <w:rPr>
          <w:sz w:val="28"/>
          <w:szCs w:val="28"/>
          <w:lang w:val="kk-KZ"/>
        </w:rPr>
        <w:t>ылуына</w:t>
      </w:r>
      <w:r w:rsidRPr="00A147B5">
        <w:rPr>
          <w:sz w:val="28"/>
          <w:szCs w:val="28"/>
          <w:lang w:val="kk-KZ"/>
        </w:rPr>
        <w:t xml:space="preserve"> нұсқауды қамтуы тиіс.</w:t>
      </w:r>
      <w:r>
        <w:rPr>
          <w:sz w:val="28"/>
          <w:szCs w:val="28"/>
          <w:lang w:val="kk-KZ"/>
        </w:rPr>
        <w:t xml:space="preserve"> </w:t>
      </w:r>
      <w:r w:rsidRPr="00A147B5">
        <w:rPr>
          <w:sz w:val="28"/>
          <w:szCs w:val="28"/>
          <w:lang w:val="kk-KZ"/>
        </w:rPr>
        <w:t>Консенсусқа қол жеткізу бойынша Министрлер конференциясы қабылдау үшін ұсынылған түзетуді мүшелерге дереу ұсынады. Егер Министрлер конференциясының отырысында консенсусқа белгіленген кезең ішінде қол жеткіз</w:t>
      </w:r>
      <w:r>
        <w:rPr>
          <w:sz w:val="28"/>
          <w:szCs w:val="28"/>
          <w:lang w:val="kk-KZ"/>
        </w:rPr>
        <w:t>ілм</w:t>
      </w:r>
      <w:r w:rsidRPr="00A147B5">
        <w:rPr>
          <w:sz w:val="28"/>
          <w:szCs w:val="28"/>
          <w:lang w:val="kk-KZ"/>
        </w:rPr>
        <w:t xml:space="preserve">есе, онда Министрлер конференциясы қабылдау үшін мүшелерге ұсынған түзетуді </w:t>
      </w:r>
      <w:r>
        <w:rPr>
          <w:sz w:val="28"/>
          <w:szCs w:val="28"/>
          <w:lang w:val="kk-KZ"/>
        </w:rPr>
        <w:t>ұсынуға</w:t>
      </w:r>
      <w:r w:rsidRPr="00A147B5">
        <w:rPr>
          <w:sz w:val="28"/>
          <w:szCs w:val="28"/>
          <w:lang w:val="kk-KZ"/>
        </w:rPr>
        <w:t xml:space="preserve"> бола</w:t>
      </w:r>
      <w:r>
        <w:rPr>
          <w:sz w:val="28"/>
          <w:szCs w:val="28"/>
          <w:lang w:val="kk-KZ"/>
        </w:rPr>
        <w:t xml:space="preserve">тынын не болмайтынын </w:t>
      </w:r>
      <w:r w:rsidRPr="00A147B5">
        <w:rPr>
          <w:sz w:val="28"/>
          <w:szCs w:val="28"/>
          <w:lang w:val="kk-KZ"/>
        </w:rPr>
        <w:t xml:space="preserve">мүшелердің үштен екі </w:t>
      </w:r>
      <w:r>
        <w:rPr>
          <w:sz w:val="28"/>
          <w:szCs w:val="28"/>
          <w:lang w:val="kk-KZ"/>
        </w:rPr>
        <w:t xml:space="preserve">көпшілік </w:t>
      </w:r>
      <w:r w:rsidRPr="00A147B5">
        <w:rPr>
          <w:sz w:val="28"/>
          <w:szCs w:val="28"/>
          <w:lang w:val="kk-KZ"/>
        </w:rPr>
        <w:t>бөлігімен шешеді. 2, 5 және 6-тармақтарда көзделген ережелерді қоспағанда,</w:t>
      </w:r>
      <w:r>
        <w:rPr>
          <w:sz w:val="28"/>
          <w:szCs w:val="28"/>
          <w:lang w:val="kk-KZ"/>
        </w:rPr>
        <w:t xml:space="preserve"> </w:t>
      </w:r>
      <w:r w:rsidRPr="00A147B5">
        <w:rPr>
          <w:sz w:val="28"/>
          <w:szCs w:val="28"/>
          <w:lang w:val="kk-KZ"/>
        </w:rPr>
        <w:t xml:space="preserve">егер Министрлер конференциясы 4-тармақтың ережелерін қолдану туралы мүшелердің төрттен үш </w:t>
      </w:r>
      <w:r>
        <w:rPr>
          <w:sz w:val="28"/>
          <w:szCs w:val="28"/>
          <w:lang w:val="kk-KZ"/>
        </w:rPr>
        <w:t xml:space="preserve">көпшілік </w:t>
      </w:r>
      <w:r w:rsidRPr="00A147B5">
        <w:rPr>
          <w:sz w:val="28"/>
          <w:szCs w:val="28"/>
          <w:lang w:val="kk-KZ"/>
        </w:rPr>
        <w:t>бөлігімен шешпесе</w:t>
      </w:r>
      <w:r>
        <w:rPr>
          <w:sz w:val="28"/>
          <w:szCs w:val="28"/>
          <w:lang w:val="kk-KZ"/>
        </w:rPr>
        <w:t xml:space="preserve"> ғана</w:t>
      </w:r>
      <w:r w:rsidRPr="00A147B5">
        <w:rPr>
          <w:sz w:val="28"/>
          <w:szCs w:val="28"/>
          <w:lang w:val="kk-KZ"/>
        </w:rPr>
        <w:t xml:space="preserve">, ұсынылған түзетуге 3-тармақтың ережелері қолданылады. </w:t>
      </w:r>
    </w:p>
    <w:p w:rsidR="000142A6" w:rsidRPr="00A147B5" w:rsidRDefault="000142A6" w:rsidP="000142A6">
      <w:pPr>
        <w:ind w:firstLine="720"/>
        <w:contextualSpacing/>
        <w:jc w:val="both"/>
        <w:rPr>
          <w:sz w:val="28"/>
          <w:szCs w:val="28"/>
          <w:lang w:val="kk-KZ"/>
        </w:rPr>
      </w:pPr>
      <w:r w:rsidRPr="00A147B5">
        <w:rPr>
          <w:sz w:val="28"/>
          <w:szCs w:val="28"/>
          <w:lang w:val="kk-KZ"/>
        </w:rPr>
        <w:t>2.</w:t>
      </w:r>
      <w:r w:rsidRPr="00A147B5">
        <w:rPr>
          <w:sz w:val="28"/>
          <w:szCs w:val="28"/>
          <w:lang w:val="kk-KZ"/>
        </w:rPr>
        <w:tab/>
        <w:t>Осы баптың ережелеріне және төмендегі баптардың ережелеріне түзетулер барлық мүшелер</w:t>
      </w:r>
      <w:r>
        <w:rPr>
          <w:sz w:val="28"/>
          <w:szCs w:val="28"/>
          <w:lang w:val="kk-KZ"/>
        </w:rPr>
        <w:t xml:space="preserve">: </w:t>
      </w:r>
    </w:p>
    <w:p w:rsidR="000142A6" w:rsidRDefault="000142A6" w:rsidP="000142A6">
      <w:pPr>
        <w:pStyle w:val="a6"/>
        <w:spacing w:after="100" w:afterAutospacing="1"/>
        <w:ind w:left="720"/>
        <w:contextualSpacing/>
        <w:jc w:val="both"/>
        <w:rPr>
          <w:b w:val="0"/>
          <w:sz w:val="28"/>
          <w:szCs w:val="28"/>
          <w:lang w:val="kk-KZ"/>
        </w:rPr>
      </w:pPr>
      <w:r w:rsidRPr="00A147B5">
        <w:rPr>
          <w:b w:val="0"/>
          <w:sz w:val="28"/>
          <w:szCs w:val="28"/>
          <w:lang w:val="kk-KZ"/>
        </w:rPr>
        <w:t>Осы Келісімнің IX</w:t>
      </w:r>
      <w:r>
        <w:rPr>
          <w:b w:val="0"/>
          <w:sz w:val="28"/>
          <w:szCs w:val="28"/>
          <w:lang w:val="kk-KZ"/>
        </w:rPr>
        <w:t>-</w:t>
      </w:r>
      <w:r w:rsidRPr="00A147B5">
        <w:rPr>
          <w:b w:val="0"/>
          <w:sz w:val="28"/>
          <w:szCs w:val="28"/>
          <w:lang w:val="kk-KZ"/>
        </w:rPr>
        <w:t>бабы</w:t>
      </w:r>
      <w:r>
        <w:rPr>
          <w:b w:val="0"/>
          <w:sz w:val="28"/>
          <w:szCs w:val="28"/>
          <w:lang w:val="kk-KZ"/>
        </w:rPr>
        <w:t>н</w:t>
      </w:r>
      <w:r w:rsidRPr="00A147B5">
        <w:rPr>
          <w:b w:val="0"/>
          <w:sz w:val="28"/>
          <w:szCs w:val="28"/>
          <w:lang w:val="kk-KZ"/>
        </w:rPr>
        <w:t>;</w:t>
      </w:r>
    </w:p>
    <w:p w:rsidR="000142A6" w:rsidRDefault="000142A6" w:rsidP="000142A6">
      <w:pPr>
        <w:pStyle w:val="a6"/>
        <w:spacing w:after="100" w:afterAutospacing="1"/>
        <w:ind w:left="720"/>
        <w:contextualSpacing/>
        <w:jc w:val="both"/>
        <w:rPr>
          <w:b w:val="0"/>
          <w:sz w:val="28"/>
          <w:szCs w:val="28"/>
          <w:lang w:val="kk-KZ"/>
        </w:rPr>
      </w:pPr>
      <w:r w:rsidRPr="00A147B5">
        <w:rPr>
          <w:b w:val="0"/>
          <w:sz w:val="28"/>
          <w:szCs w:val="28"/>
          <w:lang w:val="kk-KZ"/>
        </w:rPr>
        <w:t>1994 ГАТТ I және II</w:t>
      </w:r>
      <w:r>
        <w:rPr>
          <w:b w:val="0"/>
          <w:sz w:val="28"/>
          <w:szCs w:val="28"/>
          <w:lang w:val="kk-KZ"/>
        </w:rPr>
        <w:t>-</w:t>
      </w:r>
      <w:r w:rsidRPr="00A147B5">
        <w:rPr>
          <w:b w:val="0"/>
          <w:sz w:val="28"/>
          <w:szCs w:val="28"/>
          <w:lang w:val="kk-KZ"/>
        </w:rPr>
        <w:t>баптары</w:t>
      </w:r>
      <w:r>
        <w:rPr>
          <w:b w:val="0"/>
          <w:sz w:val="28"/>
          <w:szCs w:val="28"/>
          <w:lang w:val="kk-KZ"/>
        </w:rPr>
        <w:t>н</w:t>
      </w:r>
      <w:r w:rsidRPr="00A147B5">
        <w:rPr>
          <w:b w:val="0"/>
          <w:sz w:val="28"/>
          <w:szCs w:val="28"/>
          <w:lang w:val="kk-KZ"/>
        </w:rPr>
        <w:t>;</w:t>
      </w:r>
    </w:p>
    <w:p w:rsidR="000142A6" w:rsidRDefault="000142A6" w:rsidP="000142A6">
      <w:pPr>
        <w:pStyle w:val="a6"/>
        <w:spacing w:after="100" w:afterAutospacing="1"/>
        <w:ind w:left="720"/>
        <w:contextualSpacing/>
        <w:jc w:val="both"/>
        <w:rPr>
          <w:b w:val="0"/>
          <w:sz w:val="28"/>
          <w:szCs w:val="28"/>
          <w:lang w:val="kk-KZ"/>
        </w:rPr>
      </w:pPr>
      <w:r w:rsidRPr="00A147B5">
        <w:rPr>
          <w:b w:val="0"/>
          <w:sz w:val="28"/>
          <w:szCs w:val="28"/>
          <w:lang w:val="kk-KZ"/>
        </w:rPr>
        <w:t>ГАТС II:1</w:t>
      </w:r>
      <w:r>
        <w:rPr>
          <w:b w:val="0"/>
          <w:sz w:val="28"/>
          <w:szCs w:val="28"/>
          <w:lang w:val="kk-KZ"/>
        </w:rPr>
        <w:t>-</w:t>
      </w:r>
      <w:r w:rsidRPr="00A147B5">
        <w:rPr>
          <w:b w:val="0"/>
          <w:sz w:val="28"/>
          <w:szCs w:val="28"/>
          <w:lang w:val="kk-KZ"/>
        </w:rPr>
        <w:t>бабы</w:t>
      </w:r>
      <w:r>
        <w:rPr>
          <w:b w:val="0"/>
          <w:sz w:val="28"/>
          <w:szCs w:val="28"/>
          <w:lang w:val="kk-KZ"/>
        </w:rPr>
        <w:t>н</w:t>
      </w:r>
      <w:r w:rsidRPr="00A147B5">
        <w:rPr>
          <w:b w:val="0"/>
          <w:sz w:val="28"/>
          <w:szCs w:val="28"/>
          <w:lang w:val="kk-KZ"/>
        </w:rPr>
        <w:t>;</w:t>
      </w:r>
    </w:p>
    <w:p w:rsidR="000142A6" w:rsidRPr="008D7FB2" w:rsidRDefault="000142A6" w:rsidP="000142A6">
      <w:pPr>
        <w:pStyle w:val="a6"/>
        <w:spacing w:after="100" w:afterAutospacing="1"/>
        <w:ind w:firstLine="720"/>
        <w:contextualSpacing/>
        <w:jc w:val="both"/>
        <w:rPr>
          <w:b w:val="0"/>
          <w:sz w:val="28"/>
          <w:szCs w:val="28"/>
          <w:lang w:val="kk-KZ"/>
        </w:rPr>
      </w:pPr>
      <w:r w:rsidRPr="008D7FB2">
        <w:rPr>
          <w:b w:val="0"/>
          <w:sz w:val="28"/>
          <w:szCs w:val="28"/>
          <w:lang w:val="kk-KZ"/>
        </w:rPr>
        <w:t>ЗМҚСА жөніндегі келісімнің</w:t>
      </w:r>
      <w:r w:rsidRPr="00A147B5">
        <w:rPr>
          <w:b w:val="0"/>
          <w:sz w:val="28"/>
          <w:szCs w:val="28"/>
          <w:lang w:val="kk-KZ"/>
        </w:rPr>
        <w:t xml:space="preserve"> IV</w:t>
      </w:r>
      <w:r>
        <w:rPr>
          <w:b w:val="0"/>
          <w:sz w:val="28"/>
          <w:szCs w:val="28"/>
          <w:lang w:val="kk-KZ"/>
        </w:rPr>
        <w:t>-</w:t>
      </w:r>
      <w:r w:rsidRPr="00A147B5">
        <w:rPr>
          <w:b w:val="0"/>
          <w:sz w:val="28"/>
          <w:szCs w:val="28"/>
          <w:lang w:val="kk-KZ"/>
        </w:rPr>
        <w:t>бабы</w:t>
      </w:r>
      <w:r>
        <w:rPr>
          <w:b w:val="0"/>
          <w:sz w:val="28"/>
          <w:szCs w:val="28"/>
          <w:lang w:val="kk-KZ"/>
        </w:rPr>
        <w:t xml:space="preserve">н </w:t>
      </w:r>
      <w:r w:rsidRPr="008D7FB2">
        <w:rPr>
          <w:b w:val="0"/>
          <w:sz w:val="28"/>
          <w:szCs w:val="28"/>
          <w:lang w:val="kk-KZ"/>
        </w:rPr>
        <w:t>қабылд</w:t>
      </w:r>
      <w:r>
        <w:rPr>
          <w:b w:val="0"/>
          <w:sz w:val="28"/>
          <w:szCs w:val="28"/>
          <w:lang w:val="kk-KZ"/>
        </w:rPr>
        <w:t>ағаннан кейін ғана күшіне енеді.</w:t>
      </w:r>
    </w:p>
    <w:p w:rsidR="000142A6" w:rsidRPr="00A147B5" w:rsidRDefault="000142A6" w:rsidP="000142A6">
      <w:pPr>
        <w:ind w:firstLine="720"/>
        <w:contextualSpacing/>
        <w:jc w:val="both"/>
        <w:rPr>
          <w:sz w:val="28"/>
          <w:szCs w:val="28"/>
          <w:highlight w:val="yellow"/>
          <w:lang w:val="kk-KZ"/>
        </w:rPr>
      </w:pPr>
      <w:r w:rsidRPr="00A147B5">
        <w:rPr>
          <w:sz w:val="28"/>
          <w:szCs w:val="28"/>
          <w:lang w:val="kk-KZ"/>
        </w:rPr>
        <w:t>3.</w:t>
      </w:r>
      <w:r w:rsidRPr="00A147B5">
        <w:rPr>
          <w:sz w:val="28"/>
          <w:szCs w:val="28"/>
          <w:lang w:val="kk-KZ"/>
        </w:rPr>
        <w:tab/>
        <w:t xml:space="preserve"> 2 және 6-тармақтарда санамаланған ережелерге түзетулерді қоспағанда, осы Келісімнің немесе өз сипатына байланысты мүшелердің құқықтары мен міндеттемелерін өзгертуі мүмкін 1А және 1С қосымшалар</w:t>
      </w:r>
      <w:r>
        <w:rPr>
          <w:sz w:val="28"/>
          <w:szCs w:val="28"/>
          <w:lang w:val="kk-KZ"/>
        </w:rPr>
        <w:t>ын</w:t>
      </w:r>
      <w:r w:rsidRPr="00A147B5">
        <w:rPr>
          <w:sz w:val="28"/>
          <w:szCs w:val="28"/>
          <w:lang w:val="kk-KZ"/>
        </w:rPr>
        <w:t xml:space="preserve">да қамтылған осы Келісімнің немесе Көпжақты сауда келісімдерінің ережелеріне түзетулер оларды қабылдаған мүшелер үшін ДСҰ мүшелерінің үштен екісі қабылдағаннан кейін және бұдан соң – әрбір басқа мүшесі үшін олардың осы түзетулерді қабылдаған </w:t>
      </w:r>
      <w:r>
        <w:rPr>
          <w:sz w:val="28"/>
          <w:szCs w:val="28"/>
          <w:lang w:val="kk-KZ"/>
        </w:rPr>
        <w:t>кез</w:t>
      </w:r>
      <w:r w:rsidRPr="00A147B5">
        <w:rPr>
          <w:sz w:val="28"/>
          <w:szCs w:val="28"/>
          <w:lang w:val="kk-KZ"/>
        </w:rPr>
        <w:t>інен бастап күшіне енеді. Министрлер конференциясы осы тармақтың ережелері</w:t>
      </w:r>
      <w:r>
        <w:rPr>
          <w:sz w:val="28"/>
          <w:szCs w:val="28"/>
          <w:lang w:val="kk-KZ"/>
        </w:rPr>
        <w:t>нің</w:t>
      </w:r>
      <w:r w:rsidRPr="00A147B5">
        <w:rPr>
          <w:sz w:val="28"/>
          <w:szCs w:val="28"/>
          <w:lang w:val="kk-KZ"/>
        </w:rPr>
        <w:t xml:space="preserve"> негізінде күшіне ен</w:t>
      </w:r>
      <w:r>
        <w:rPr>
          <w:sz w:val="28"/>
          <w:szCs w:val="28"/>
          <w:lang w:val="kk-KZ"/>
        </w:rPr>
        <w:t>етін</w:t>
      </w:r>
      <w:r w:rsidRPr="00A147B5">
        <w:rPr>
          <w:sz w:val="28"/>
          <w:szCs w:val="28"/>
          <w:lang w:val="kk-KZ"/>
        </w:rPr>
        <w:t xml:space="preserve"> кез келген түзету</w:t>
      </w:r>
      <w:r>
        <w:rPr>
          <w:sz w:val="28"/>
          <w:szCs w:val="28"/>
          <w:lang w:val="kk-KZ"/>
        </w:rPr>
        <w:t xml:space="preserve">дің </w:t>
      </w:r>
      <w:r w:rsidRPr="00A147B5">
        <w:rPr>
          <w:sz w:val="28"/>
          <w:szCs w:val="28"/>
          <w:lang w:val="kk-KZ"/>
        </w:rPr>
        <w:t>Министрлер конференциясы осындай әр</w:t>
      </w:r>
      <w:r>
        <w:rPr>
          <w:sz w:val="28"/>
          <w:szCs w:val="28"/>
          <w:lang w:val="kk-KZ"/>
        </w:rPr>
        <w:t>бір</w:t>
      </w:r>
      <w:r w:rsidRPr="00A147B5">
        <w:rPr>
          <w:sz w:val="28"/>
          <w:szCs w:val="28"/>
          <w:lang w:val="kk-KZ"/>
        </w:rPr>
        <w:t xml:space="preserve"> түзету үшін белгілеген мерзім</w:t>
      </w:r>
      <w:r>
        <w:rPr>
          <w:sz w:val="28"/>
          <w:szCs w:val="28"/>
          <w:lang w:val="kk-KZ"/>
        </w:rPr>
        <w:t>д</w:t>
      </w:r>
      <w:r w:rsidRPr="00A147B5">
        <w:rPr>
          <w:sz w:val="28"/>
          <w:szCs w:val="28"/>
          <w:lang w:val="kk-KZ"/>
        </w:rPr>
        <w:t>е оны қабылдамаған кез келген мүше не ДСҰ-дан шығуды, не Министрлер конференциясының келісімімен оның мүшесі болып қалуды шеш</w:t>
      </w:r>
      <w:r>
        <w:rPr>
          <w:sz w:val="28"/>
          <w:szCs w:val="28"/>
          <w:lang w:val="kk-KZ"/>
        </w:rPr>
        <w:t xml:space="preserve">е алатын сипатқа ие екенін </w:t>
      </w:r>
      <w:r w:rsidRPr="00A147B5">
        <w:rPr>
          <w:sz w:val="28"/>
          <w:szCs w:val="28"/>
          <w:lang w:val="kk-KZ"/>
        </w:rPr>
        <w:t>мүшелердің төрттен үш көпшілігімен шеше алады</w:t>
      </w:r>
      <w:r>
        <w:rPr>
          <w:sz w:val="28"/>
          <w:szCs w:val="28"/>
          <w:lang w:val="kk-KZ"/>
        </w:rPr>
        <w:t xml:space="preserve">. </w:t>
      </w:r>
    </w:p>
    <w:p w:rsidR="000142A6" w:rsidRPr="00A147B5" w:rsidRDefault="000142A6" w:rsidP="000142A6">
      <w:pPr>
        <w:ind w:firstLine="720"/>
        <w:contextualSpacing/>
        <w:jc w:val="both"/>
        <w:rPr>
          <w:sz w:val="28"/>
          <w:szCs w:val="28"/>
          <w:highlight w:val="yellow"/>
          <w:lang w:val="kk-KZ"/>
        </w:rPr>
      </w:pPr>
      <w:r w:rsidRPr="00A147B5">
        <w:rPr>
          <w:sz w:val="28"/>
          <w:szCs w:val="28"/>
          <w:lang w:val="kk-KZ"/>
        </w:rPr>
        <w:t>4.</w:t>
      </w:r>
      <w:r>
        <w:rPr>
          <w:sz w:val="28"/>
          <w:szCs w:val="28"/>
          <w:lang w:val="kk-KZ"/>
        </w:rPr>
        <w:t xml:space="preserve"> </w:t>
      </w:r>
      <w:r w:rsidRPr="00A147B5">
        <w:rPr>
          <w:sz w:val="28"/>
          <w:szCs w:val="28"/>
          <w:lang w:val="kk-KZ"/>
        </w:rPr>
        <w:t>2 және 6-тармақтарда санамаланған ережелерге түзетулерді қоспағанда, осы Келісімнің немесе өз сипатына байланысты мүшелердің құқықтары мен міндеттемелерін өзгертпейтін 1А және 1С қосымшалар</w:t>
      </w:r>
      <w:r>
        <w:rPr>
          <w:sz w:val="28"/>
          <w:szCs w:val="28"/>
          <w:lang w:val="kk-KZ"/>
        </w:rPr>
        <w:t>ын</w:t>
      </w:r>
      <w:r w:rsidRPr="00A147B5">
        <w:rPr>
          <w:sz w:val="28"/>
          <w:szCs w:val="28"/>
          <w:lang w:val="kk-KZ"/>
        </w:rPr>
        <w:t xml:space="preserve">да қамтылған Көпжақты сауда келісімдерінің ережелеріне түзетулер барлық мүшелер үшін оларды мүшелердің үштен екісі қабылдағаннан кейін күшіне енеді. </w:t>
      </w:r>
    </w:p>
    <w:p w:rsidR="000142A6" w:rsidRPr="00A147B5" w:rsidRDefault="000142A6" w:rsidP="000142A6">
      <w:pPr>
        <w:ind w:firstLine="720"/>
        <w:contextualSpacing/>
        <w:jc w:val="both"/>
        <w:rPr>
          <w:sz w:val="28"/>
          <w:szCs w:val="28"/>
          <w:highlight w:val="yellow"/>
          <w:lang w:val="kk-KZ"/>
        </w:rPr>
      </w:pPr>
      <w:r w:rsidRPr="00A147B5">
        <w:rPr>
          <w:sz w:val="28"/>
          <w:szCs w:val="28"/>
          <w:lang w:val="kk-KZ"/>
        </w:rPr>
        <w:t>5.</w:t>
      </w:r>
      <w:r w:rsidRPr="00A147B5">
        <w:rPr>
          <w:sz w:val="28"/>
          <w:szCs w:val="28"/>
          <w:lang w:val="kk-KZ"/>
        </w:rPr>
        <w:tab/>
        <w:t>Жоғарыда 2-тармақта көзделген ережелерді қоспағанда, ГАТС</w:t>
      </w:r>
      <w:r>
        <w:rPr>
          <w:sz w:val="28"/>
          <w:szCs w:val="28"/>
          <w:lang w:val="kk-KZ"/>
        </w:rPr>
        <w:t xml:space="preserve"> </w:t>
      </w:r>
      <w:r w:rsidRPr="00A147B5">
        <w:rPr>
          <w:sz w:val="28"/>
          <w:szCs w:val="28"/>
          <w:lang w:val="kk-KZ"/>
        </w:rPr>
        <w:t xml:space="preserve">I, II және III </w:t>
      </w:r>
      <w:r>
        <w:rPr>
          <w:sz w:val="28"/>
          <w:szCs w:val="28"/>
          <w:lang w:val="kk-KZ"/>
        </w:rPr>
        <w:t>бөліктеріне</w:t>
      </w:r>
      <w:r w:rsidRPr="00A147B5">
        <w:rPr>
          <w:sz w:val="28"/>
          <w:szCs w:val="28"/>
          <w:lang w:val="kk-KZ"/>
        </w:rPr>
        <w:t xml:space="preserve"> және тиісті қосымшаларға түзетулер мүшелердің үштен екі</w:t>
      </w:r>
      <w:r>
        <w:rPr>
          <w:sz w:val="28"/>
          <w:szCs w:val="28"/>
          <w:lang w:val="kk-KZ"/>
        </w:rPr>
        <w:t>с</w:t>
      </w:r>
      <w:r w:rsidRPr="00A147B5">
        <w:rPr>
          <w:sz w:val="28"/>
          <w:szCs w:val="28"/>
          <w:lang w:val="kk-KZ"/>
        </w:rPr>
        <w:t>і оларды қабылдаған мүшелер үшін қабылдағаннан кейін және осыдан кейін – әр</w:t>
      </w:r>
      <w:r>
        <w:rPr>
          <w:sz w:val="28"/>
          <w:szCs w:val="28"/>
          <w:lang w:val="kk-KZ"/>
        </w:rPr>
        <w:t>бір</w:t>
      </w:r>
      <w:r w:rsidRPr="00A147B5">
        <w:rPr>
          <w:sz w:val="28"/>
          <w:szCs w:val="28"/>
          <w:lang w:val="kk-KZ"/>
        </w:rPr>
        <w:t xml:space="preserve"> мүше үшін олар осы түзетулерді қабылдаған </w:t>
      </w:r>
      <w:r>
        <w:rPr>
          <w:sz w:val="28"/>
          <w:szCs w:val="28"/>
          <w:lang w:val="kk-KZ"/>
        </w:rPr>
        <w:t>кезд</w:t>
      </w:r>
      <w:r w:rsidRPr="00A147B5">
        <w:rPr>
          <w:sz w:val="28"/>
          <w:szCs w:val="28"/>
          <w:lang w:val="kk-KZ"/>
        </w:rPr>
        <w:t xml:space="preserve">ен бастап күшіне енеді. Министрлер конференциясы </w:t>
      </w:r>
      <w:r>
        <w:rPr>
          <w:sz w:val="28"/>
          <w:szCs w:val="28"/>
          <w:lang w:val="kk-KZ"/>
        </w:rPr>
        <w:t>алдыңғы</w:t>
      </w:r>
      <w:r w:rsidRPr="00A147B5">
        <w:rPr>
          <w:sz w:val="28"/>
          <w:szCs w:val="28"/>
          <w:lang w:val="kk-KZ"/>
        </w:rPr>
        <w:t xml:space="preserve"> ереже</w:t>
      </w:r>
      <w:r>
        <w:rPr>
          <w:sz w:val="28"/>
          <w:szCs w:val="28"/>
          <w:lang w:val="kk-KZ"/>
        </w:rPr>
        <w:t>нің</w:t>
      </w:r>
      <w:r w:rsidRPr="00A147B5">
        <w:rPr>
          <w:sz w:val="28"/>
          <w:szCs w:val="28"/>
          <w:lang w:val="kk-KZ"/>
        </w:rPr>
        <w:t xml:space="preserve"> негізінде күшіне ен</w:t>
      </w:r>
      <w:r>
        <w:rPr>
          <w:sz w:val="28"/>
          <w:szCs w:val="28"/>
          <w:lang w:val="kk-KZ"/>
        </w:rPr>
        <w:t>етін</w:t>
      </w:r>
      <w:r w:rsidRPr="00A147B5">
        <w:rPr>
          <w:sz w:val="28"/>
          <w:szCs w:val="28"/>
          <w:lang w:val="kk-KZ"/>
        </w:rPr>
        <w:t xml:space="preserve"> кез келген түзету</w:t>
      </w:r>
      <w:r>
        <w:rPr>
          <w:sz w:val="28"/>
          <w:szCs w:val="28"/>
          <w:lang w:val="kk-KZ"/>
        </w:rPr>
        <w:t xml:space="preserve">дің </w:t>
      </w:r>
      <w:r w:rsidRPr="00A147B5">
        <w:rPr>
          <w:sz w:val="28"/>
          <w:szCs w:val="28"/>
          <w:lang w:val="kk-KZ"/>
        </w:rPr>
        <w:t>Министрлер конференциясы осындай әр</w:t>
      </w:r>
      <w:r>
        <w:rPr>
          <w:sz w:val="28"/>
          <w:szCs w:val="28"/>
          <w:lang w:val="kk-KZ"/>
        </w:rPr>
        <w:t>бір</w:t>
      </w:r>
      <w:r w:rsidRPr="00A147B5">
        <w:rPr>
          <w:sz w:val="28"/>
          <w:szCs w:val="28"/>
          <w:lang w:val="kk-KZ"/>
        </w:rPr>
        <w:t xml:space="preserve"> түзету </w:t>
      </w:r>
      <w:r>
        <w:rPr>
          <w:sz w:val="28"/>
          <w:szCs w:val="28"/>
          <w:lang w:val="kk-KZ"/>
        </w:rPr>
        <w:t>бойынша</w:t>
      </w:r>
      <w:r w:rsidRPr="00A147B5">
        <w:rPr>
          <w:sz w:val="28"/>
          <w:szCs w:val="28"/>
          <w:lang w:val="kk-KZ"/>
        </w:rPr>
        <w:t xml:space="preserve"> белгілеген мерзім</w:t>
      </w:r>
      <w:r>
        <w:rPr>
          <w:sz w:val="28"/>
          <w:szCs w:val="28"/>
          <w:lang w:val="kk-KZ"/>
        </w:rPr>
        <w:t>д</w:t>
      </w:r>
      <w:r w:rsidRPr="00A147B5">
        <w:rPr>
          <w:sz w:val="28"/>
          <w:szCs w:val="28"/>
          <w:lang w:val="kk-KZ"/>
        </w:rPr>
        <w:t xml:space="preserve">е оны қабылдамаған кез келген мүше не ДСҰ-дан </w:t>
      </w:r>
      <w:r w:rsidRPr="00A147B5">
        <w:rPr>
          <w:sz w:val="28"/>
          <w:szCs w:val="28"/>
          <w:lang w:val="kk-KZ"/>
        </w:rPr>
        <w:lastRenderedPageBreak/>
        <w:t>шығуды, не Министрлер конференциясының келісімімен оның мүшесі болып қалуды шеш</w:t>
      </w:r>
      <w:r>
        <w:rPr>
          <w:sz w:val="28"/>
          <w:szCs w:val="28"/>
          <w:lang w:val="kk-KZ"/>
        </w:rPr>
        <w:t xml:space="preserve">е алатын сипатқа ие екенін </w:t>
      </w:r>
      <w:r w:rsidRPr="00A147B5">
        <w:rPr>
          <w:sz w:val="28"/>
          <w:szCs w:val="28"/>
          <w:lang w:val="kk-KZ"/>
        </w:rPr>
        <w:t>мүшелердің төрттен үш көпшілігімен шеше алады</w:t>
      </w:r>
      <w:r>
        <w:rPr>
          <w:sz w:val="28"/>
          <w:szCs w:val="28"/>
          <w:lang w:val="kk-KZ"/>
        </w:rPr>
        <w:t>.</w:t>
      </w:r>
      <w:r w:rsidRPr="00A147B5">
        <w:rPr>
          <w:sz w:val="28"/>
          <w:szCs w:val="28"/>
          <w:lang w:val="kk-KZ"/>
        </w:rPr>
        <w:t xml:space="preserve"> ГАТС</w:t>
      </w:r>
      <w:r>
        <w:rPr>
          <w:sz w:val="28"/>
          <w:szCs w:val="28"/>
          <w:lang w:val="kk-KZ"/>
        </w:rPr>
        <w:t xml:space="preserve"> </w:t>
      </w:r>
      <w:r w:rsidRPr="00A147B5">
        <w:rPr>
          <w:sz w:val="28"/>
          <w:szCs w:val="28"/>
          <w:lang w:val="kk-KZ"/>
        </w:rPr>
        <w:t>IV, V немесе VI бөлі</w:t>
      </w:r>
      <w:r>
        <w:rPr>
          <w:sz w:val="28"/>
          <w:szCs w:val="28"/>
          <w:lang w:val="kk-KZ"/>
        </w:rPr>
        <w:t>ктеріне</w:t>
      </w:r>
      <w:r w:rsidRPr="00A147B5">
        <w:rPr>
          <w:sz w:val="28"/>
          <w:szCs w:val="28"/>
          <w:lang w:val="kk-KZ"/>
        </w:rPr>
        <w:t xml:space="preserve"> және тиісті қосымшаларға өзгерістер барлық мүшелер үшін мүшелердің үштен екісі оларды қабылдағаннан кейін күшіне енеді.</w:t>
      </w:r>
      <w:r>
        <w:rPr>
          <w:sz w:val="28"/>
          <w:szCs w:val="28"/>
          <w:lang w:val="kk-KZ"/>
        </w:rPr>
        <w:t xml:space="preserve"> </w:t>
      </w:r>
    </w:p>
    <w:p w:rsidR="000142A6" w:rsidRPr="00A147B5" w:rsidRDefault="000142A6" w:rsidP="000142A6">
      <w:pPr>
        <w:ind w:firstLine="720"/>
        <w:contextualSpacing/>
        <w:jc w:val="both"/>
        <w:rPr>
          <w:sz w:val="28"/>
          <w:szCs w:val="28"/>
          <w:lang w:val="kk-KZ"/>
        </w:rPr>
      </w:pPr>
      <w:r w:rsidRPr="00A147B5">
        <w:rPr>
          <w:sz w:val="28"/>
          <w:szCs w:val="28"/>
          <w:lang w:val="kk-KZ"/>
        </w:rPr>
        <w:t>6.</w:t>
      </w:r>
      <w:r w:rsidRPr="00A147B5">
        <w:rPr>
          <w:sz w:val="28"/>
          <w:szCs w:val="28"/>
          <w:lang w:val="kk-KZ"/>
        </w:rPr>
        <w:tab/>
        <w:t xml:space="preserve">Осы баптың басқа да ережелеріне қарамастан, осы Келісімнің 71-бабы 2-тармағының талаптарына жауап беретін </w:t>
      </w:r>
      <w:r w:rsidRPr="00E1094B">
        <w:rPr>
          <w:sz w:val="28"/>
          <w:szCs w:val="28"/>
          <w:lang w:val="kk-KZ"/>
        </w:rPr>
        <w:t>ЗМҚСА жөніндегі келісімге</w:t>
      </w:r>
      <w:r w:rsidRPr="00A147B5">
        <w:rPr>
          <w:sz w:val="28"/>
          <w:szCs w:val="28"/>
          <w:lang w:val="kk-KZ"/>
        </w:rPr>
        <w:t xml:space="preserve"> түзетулер одан әрі қабылдаудың формал</w:t>
      </w:r>
      <w:r>
        <w:rPr>
          <w:sz w:val="28"/>
          <w:szCs w:val="28"/>
          <w:lang w:val="kk-KZ"/>
        </w:rPr>
        <w:t>ь</w:t>
      </w:r>
      <w:r w:rsidRPr="00A147B5">
        <w:rPr>
          <w:sz w:val="28"/>
          <w:szCs w:val="28"/>
          <w:lang w:val="kk-KZ"/>
        </w:rPr>
        <w:t>ды рәсімдер</w:t>
      </w:r>
      <w:r>
        <w:rPr>
          <w:sz w:val="28"/>
          <w:szCs w:val="28"/>
          <w:lang w:val="kk-KZ"/>
        </w:rPr>
        <w:t>ін</w:t>
      </w:r>
      <w:r w:rsidRPr="00A147B5">
        <w:rPr>
          <w:sz w:val="28"/>
          <w:szCs w:val="28"/>
          <w:lang w:val="kk-KZ"/>
        </w:rPr>
        <w:t>сіз Министрлер конференциясы</w:t>
      </w:r>
      <w:r>
        <w:rPr>
          <w:sz w:val="28"/>
          <w:szCs w:val="28"/>
          <w:lang w:val="kk-KZ"/>
        </w:rPr>
        <w:t>нда</w:t>
      </w:r>
      <w:r w:rsidRPr="00A147B5">
        <w:rPr>
          <w:sz w:val="28"/>
          <w:szCs w:val="28"/>
          <w:lang w:val="kk-KZ"/>
        </w:rPr>
        <w:t xml:space="preserve"> қабылдануы мүмкін.</w:t>
      </w:r>
      <w:r>
        <w:rPr>
          <w:sz w:val="28"/>
          <w:szCs w:val="28"/>
          <w:lang w:val="kk-KZ"/>
        </w:rPr>
        <w:t xml:space="preserve"> </w:t>
      </w:r>
    </w:p>
    <w:p w:rsidR="000142A6" w:rsidRPr="00A147B5" w:rsidRDefault="000142A6" w:rsidP="000142A6">
      <w:pPr>
        <w:ind w:firstLine="720"/>
        <w:contextualSpacing/>
        <w:jc w:val="both"/>
        <w:rPr>
          <w:sz w:val="28"/>
          <w:szCs w:val="28"/>
          <w:highlight w:val="yellow"/>
          <w:lang w:val="kk-KZ"/>
        </w:rPr>
      </w:pPr>
      <w:r w:rsidRPr="00A147B5">
        <w:rPr>
          <w:sz w:val="28"/>
          <w:szCs w:val="28"/>
          <w:lang w:val="kk-KZ"/>
        </w:rPr>
        <w:t>7.</w:t>
      </w:r>
      <w:r w:rsidRPr="00A147B5">
        <w:rPr>
          <w:sz w:val="28"/>
          <w:szCs w:val="28"/>
          <w:lang w:val="kk-KZ"/>
        </w:rPr>
        <w:tab/>
        <w:t xml:space="preserve">1-қосымшада қамтылған осы Келісімге немесе Көпжақты сауда келісіміне түзетуді қабылдаған кез келген мүше </w:t>
      </w:r>
      <w:r>
        <w:rPr>
          <w:sz w:val="28"/>
          <w:szCs w:val="28"/>
          <w:lang w:val="kk-KZ"/>
        </w:rPr>
        <w:t xml:space="preserve">қабылдау туралы құжатты </w:t>
      </w:r>
      <w:r w:rsidRPr="00A147B5">
        <w:rPr>
          <w:sz w:val="28"/>
          <w:szCs w:val="28"/>
          <w:lang w:val="kk-KZ"/>
        </w:rPr>
        <w:t xml:space="preserve">түзетулерді қабылдау </w:t>
      </w:r>
      <w:r>
        <w:rPr>
          <w:sz w:val="28"/>
          <w:szCs w:val="28"/>
          <w:lang w:val="kk-KZ"/>
        </w:rPr>
        <w:t xml:space="preserve">үшін </w:t>
      </w:r>
      <w:r w:rsidRPr="00A147B5">
        <w:rPr>
          <w:sz w:val="28"/>
          <w:szCs w:val="28"/>
          <w:lang w:val="kk-KZ"/>
        </w:rPr>
        <w:t>Министрлер конференциясы белгілеген мерзім</w:t>
      </w:r>
      <w:r>
        <w:rPr>
          <w:sz w:val="28"/>
          <w:szCs w:val="28"/>
          <w:lang w:val="kk-KZ"/>
        </w:rPr>
        <w:t>д</w:t>
      </w:r>
      <w:r w:rsidRPr="00A147B5">
        <w:rPr>
          <w:sz w:val="28"/>
          <w:szCs w:val="28"/>
          <w:lang w:val="kk-KZ"/>
        </w:rPr>
        <w:t>е</w:t>
      </w:r>
      <w:r>
        <w:rPr>
          <w:sz w:val="28"/>
          <w:szCs w:val="28"/>
          <w:lang w:val="kk-KZ"/>
        </w:rPr>
        <w:t xml:space="preserve"> </w:t>
      </w:r>
      <w:r w:rsidRPr="00A147B5">
        <w:rPr>
          <w:sz w:val="28"/>
          <w:szCs w:val="28"/>
          <w:lang w:val="kk-KZ"/>
        </w:rPr>
        <w:t xml:space="preserve">ДСҰ </w:t>
      </w:r>
      <w:r>
        <w:rPr>
          <w:sz w:val="28"/>
          <w:szCs w:val="28"/>
          <w:lang w:val="kk-KZ"/>
        </w:rPr>
        <w:t>Б</w:t>
      </w:r>
      <w:r w:rsidRPr="00A147B5">
        <w:rPr>
          <w:sz w:val="28"/>
          <w:szCs w:val="28"/>
          <w:lang w:val="kk-KZ"/>
        </w:rPr>
        <w:t>ас директорын</w:t>
      </w:r>
      <w:r>
        <w:rPr>
          <w:sz w:val="28"/>
          <w:szCs w:val="28"/>
          <w:lang w:val="kk-KZ"/>
        </w:rPr>
        <w:t xml:space="preserve">ың сақтауына қояды. </w:t>
      </w:r>
    </w:p>
    <w:p w:rsidR="000142A6" w:rsidRPr="00A147B5" w:rsidRDefault="000142A6" w:rsidP="000142A6">
      <w:pPr>
        <w:ind w:firstLine="720"/>
        <w:contextualSpacing/>
        <w:jc w:val="both"/>
        <w:rPr>
          <w:sz w:val="28"/>
          <w:szCs w:val="28"/>
          <w:highlight w:val="yellow"/>
          <w:lang w:val="kk-KZ"/>
        </w:rPr>
      </w:pPr>
      <w:r w:rsidRPr="00A147B5">
        <w:rPr>
          <w:sz w:val="28"/>
          <w:szCs w:val="28"/>
          <w:lang w:val="kk-KZ"/>
        </w:rPr>
        <w:t>8.</w:t>
      </w:r>
      <w:r w:rsidRPr="00A147B5">
        <w:rPr>
          <w:sz w:val="28"/>
          <w:szCs w:val="28"/>
          <w:lang w:val="kk-KZ"/>
        </w:rPr>
        <w:tab/>
        <w:t xml:space="preserve">ДСҰ-ның кез келген мүшесі Министрлер конференциясының осындай ұсыныстарын беру </w:t>
      </w:r>
      <w:r>
        <w:rPr>
          <w:sz w:val="28"/>
          <w:szCs w:val="28"/>
          <w:lang w:val="kk-KZ"/>
        </w:rPr>
        <w:t>арқылы</w:t>
      </w:r>
      <w:r w:rsidRPr="00A147B5">
        <w:rPr>
          <w:sz w:val="28"/>
          <w:szCs w:val="28"/>
          <w:lang w:val="kk-KZ"/>
        </w:rPr>
        <w:t xml:space="preserve"> 2 және 3-қосымшаларда қамтылған Көпжақты сауда келісімдеріне түзетулер туралы ұсынысты енгізе алады.</w:t>
      </w:r>
      <w:r>
        <w:rPr>
          <w:sz w:val="28"/>
          <w:szCs w:val="28"/>
          <w:lang w:val="kk-KZ"/>
        </w:rPr>
        <w:t xml:space="preserve"> </w:t>
      </w:r>
      <w:r w:rsidRPr="00A147B5">
        <w:rPr>
          <w:sz w:val="28"/>
          <w:szCs w:val="28"/>
          <w:lang w:val="kk-KZ"/>
        </w:rPr>
        <w:t>2-қосымшада қамтылған Көпжақты сауда келісіміне түзетулер</w:t>
      </w:r>
      <w:r>
        <w:rPr>
          <w:sz w:val="28"/>
          <w:szCs w:val="28"/>
          <w:lang w:val="kk-KZ"/>
        </w:rPr>
        <w:t>ді</w:t>
      </w:r>
      <w:r w:rsidRPr="00A147B5">
        <w:rPr>
          <w:sz w:val="28"/>
          <w:szCs w:val="28"/>
          <w:lang w:val="kk-KZ"/>
        </w:rPr>
        <w:t xml:space="preserve"> қабылдау туралы шешім консенсуспен қабылданады және осы түзетулер Министрлер конференциясы мақұлдағаннан кейін барлық мүшелер үшін күшіне енеді. 3-қосымшада қамтылған Көпжақты сауда келісіміне түзетулерді мақұлдау туралы шешім оларды Министрлер конференциясы мақұлдаған </w:t>
      </w:r>
      <w:r>
        <w:rPr>
          <w:sz w:val="28"/>
          <w:szCs w:val="28"/>
          <w:lang w:val="kk-KZ"/>
        </w:rPr>
        <w:t>кезден</w:t>
      </w:r>
      <w:r w:rsidRPr="00A147B5">
        <w:rPr>
          <w:sz w:val="28"/>
          <w:szCs w:val="28"/>
          <w:lang w:val="kk-KZ"/>
        </w:rPr>
        <w:t xml:space="preserve"> бастап барлық мүшелер үшін күшіне енеді.</w:t>
      </w:r>
      <w:r>
        <w:rPr>
          <w:sz w:val="28"/>
          <w:szCs w:val="28"/>
          <w:lang w:val="kk-KZ"/>
        </w:rPr>
        <w:t xml:space="preserve"> </w:t>
      </w:r>
    </w:p>
    <w:p w:rsidR="000142A6" w:rsidRPr="00A147B5" w:rsidRDefault="000142A6" w:rsidP="000142A6">
      <w:pPr>
        <w:ind w:firstLine="720"/>
        <w:contextualSpacing/>
        <w:jc w:val="both"/>
        <w:rPr>
          <w:sz w:val="28"/>
          <w:szCs w:val="28"/>
          <w:lang w:val="kk-KZ"/>
        </w:rPr>
      </w:pPr>
      <w:r w:rsidRPr="00A147B5">
        <w:rPr>
          <w:sz w:val="28"/>
          <w:szCs w:val="28"/>
          <w:lang w:val="kk-KZ"/>
        </w:rPr>
        <w:t>9.</w:t>
      </w:r>
      <w:r w:rsidRPr="00A147B5">
        <w:rPr>
          <w:sz w:val="28"/>
          <w:szCs w:val="28"/>
          <w:lang w:val="kk-KZ"/>
        </w:rPr>
        <w:tab/>
        <w:t>Қандай да бір сауда келісіміне қатысушы</w:t>
      </w:r>
      <w:r>
        <w:rPr>
          <w:sz w:val="28"/>
          <w:szCs w:val="28"/>
          <w:lang w:val="kk-KZ"/>
        </w:rPr>
        <w:t xml:space="preserve"> </w:t>
      </w:r>
      <w:r w:rsidRPr="00A147B5">
        <w:rPr>
          <w:sz w:val="28"/>
          <w:szCs w:val="28"/>
          <w:lang w:val="kk-KZ"/>
        </w:rPr>
        <w:t xml:space="preserve">мүшелердің өтініші бойынша Министрлер конференциясы осындай келісімді 4-қосымшаға қосу туралы мәселені консенсус </w:t>
      </w:r>
      <w:r>
        <w:rPr>
          <w:sz w:val="28"/>
          <w:szCs w:val="28"/>
          <w:lang w:val="kk-KZ"/>
        </w:rPr>
        <w:t>арқылы</w:t>
      </w:r>
      <w:r w:rsidRPr="00A147B5">
        <w:rPr>
          <w:sz w:val="28"/>
          <w:szCs w:val="28"/>
          <w:lang w:val="kk-KZ"/>
        </w:rPr>
        <w:t xml:space="preserve"> ғана шеше алады. Қатысушылардың шектеулі тобымен </w:t>
      </w:r>
      <w:r>
        <w:rPr>
          <w:sz w:val="28"/>
          <w:szCs w:val="28"/>
          <w:lang w:val="kk-KZ"/>
        </w:rPr>
        <w:t>с</w:t>
      </w:r>
      <w:r w:rsidRPr="00A147B5">
        <w:rPr>
          <w:sz w:val="28"/>
          <w:szCs w:val="28"/>
          <w:lang w:val="kk-KZ"/>
        </w:rPr>
        <w:t>ауда келісіміне қатысушы</w:t>
      </w:r>
      <w:r>
        <w:rPr>
          <w:sz w:val="28"/>
          <w:szCs w:val="28"/>
          <w:lang w:val="kk-KZ"/>
        </w:rPr>
        <w:t xml:space="preserve"> </w:t>
      </w:r>
      <w:r w:rsidRPr="00A147B5">
        <w:rPr>
          <w:sz w:val="28"/>
          <w:szCs w:val="28"/>
          <w:lang w:val="kk-KZ"/>
        </w:rPr>
        <w:t xml:space="preserve">мүшелердің өтініші бойынша Министрлер конференциясы осындай Келісімді 4-қосымшадан шығару туралы шешім қабылдауы мүмкін. </w:t>
      </w:r>
    </w:p>
    <w:p w:rsidR="000142A6" w:rsidRDefault="000142A6" w:rsidP="000142A6">
      <w:pPr>
        <w:ind w:firstLine="720"/>
        <w:contextualSpacing/>
        <w:jc w:val="both"/>
        <w:rPr>
          <w:sz w:val="28"/>
          <w:szCs w:val="28"/>
          <w:lang w:val="kk-KZ"/>
        </w:rPr>
      </w:pPr>
      <w:r w:rsidRPr="00A147B5">
        <w:rPr>
          <w:sz w:val="28"/>
          <w:szCs w:val="28"/>
          <w:lang w:val="kk-KZ"/>
        </w:rPr>
        <w:t>10.</w:t>
      </w:r>
      <w:r w:rsidRPr="00A147B5">
        <w:rPr>
          <w:sz w:val="28"/>
          <w:szCs w:val="28"/>
          <w:lang w:val="kk-KZ"/>
        </w:rPr>
        <w:tab/>
        <w:t xml:space="preserve">Қатысушылардың шектеулі тобымен </w:t>
      </w:r>
      <w:r>
        <w:rPr>
          <w:sz w:val="28"/>
          <w:szCs w:val="28"/>
          <w:lang w:val="kk-KZ"/>
        </w:rPr>
        <w:t>с</w:t>
      </w:r>
      <w:r w:rsidRPr="00A147B5">
        <w:rPr>
          <w:sz w:val="28"/>
          <w:szCs w:val="28"/>
          <w:lang w:val="kk-KZ"/>
        </w:rPr>
        <w:t>ауда келісіміне түзетулер осындай Келісімнің ережелерімен реттеледі.</w:t>
      </w:r>
    </w:p>
    <w:p w:rsidR="000142A6" w:rsidRPr="00A147B5" w:rsidRDefault="000142A6" w:rsidP="000142A6">
      <w:pPr>
        <w:ind w:firstLine="720"/>
        <w:contextualSpacing/>
        <w:jc w:val="both"/>
        <w:rPr>
          <w:sz w:val="28"/>
          <w:szCs w:val="28"/>
          <w:lang w:val="kk-KZ"/>
        </w:rPr>
      </w:pPr>
    </w:p>
    <w:p w:rsidR="000142A6" w:rsidRPr="006725AC" w:rsidRDefault="000142A6" w:rsidP="000142A6">
      <w:pPr>
        <w:pStyle w:val="7"/>
        <w:spacing w:before="0" w:after="0"/>
        <w:contextualSpacing/>
        <w:rPr>
          <w:rFonts w:ascii="Times New Roman" w:hAnsi="Times New Roman"/>
          <w:b w:val="0"/>
          <w:sz w:val="28"/>
          <w:szCs w:val="28"/>
          <w:lang w:val="kk-KZ"/>
        </w:rPr>
      </w:pPr>
      <w:r>
        <w:rPr>
          <w:rFonts w:ascii="Times New Roman" w:hAnsi="Times New Roman"/>
          <w:sz w:val="28"/>
          <w:szCs w:val="28"/>
          <w:lang w:val="kk-KZ"/>
        </w:rPr>
        <w:t xml:space="preserve"> </w:t>
      </w:r>
      <w:r w:rsidRPr="006725AC">
        <w:rPr>
          <w:rFonts w:ascii="Times New Roman" w:hAnsi="Times New Roman"/>
          <w:sz w:val="28"/>
          <w:szCs w:val="28"/>
          <w:lang w:val="kk-KZ"/>
        </w:rPr>
        <w:t>XI</w:t>
      </w:r>
      <w:r>
        <w:rPr>
          <w:rFonts w:ascii="Times New Roman" w:hAnsi="Times New Roman"/>
          <w:sz w:val="28"/>
          <w:szCs w:val="28"/>
          <w:lang w:val="kk-KZ"/>
        </w:rPr>
        <w:t>-</w:t>
      </w:r>
      <w:r w:rsidRPr="006725AC">
        <w:rPr>
          <w:rFonts w:ascii="Times New Roman" w:hAnsi="Times New Roman"/>
          <w:sz w:val="28"/>
          <w:szCs w:val="28"/>
          <w:lang w:val="kk-KZ"/>
        </w:rPr>
        <w:t>БАП</w:t>
      </w:r>
      <w:r w:rsidRPr="006725AC">
        <w:rPr>
          <w:rFonts w:ascii="Times New Roman" w:hAnsi="Times New Roman"/>
          <w:sz w:val="28"/>
          <w:szCs w:val="28"/>
          <w:lang w:val="kk-KZ"/>
        </w:rPr>
        <w:br/>
      </w:r>
      <w:r w:rsidRPr="006725AC">
        <w:rPr>
          <w:rFonts w:ascii="Times New Roman" w:hAnsi="Times New Roman"/>
          <w:b w:val="0"/>
          <w:sz w:val="28"/>
          <w:szCs w:val="28"/>
          <w:lang w:val="kk-KZ"/>
        </w:rPr>
        <w:t>Құрылтайшы мүшелер</w:t>
      </w:r>
    </w:p>
    <w:p w:rsidR="000142A6" w:rsidRPr="006725AC" w:rsidRDefault="000142A6" w:rsidP="000142A6">
      <w:pPr>
        <w:ind w:firstLine="720"/>
        <w:contextualSpacing/>
        <w:jc w:val="both"/>
        <w:rPr>
          <w:sz w:val="28"/>
          <w:szCs w:val="28"/>
          <w:lang w:val="kk-KZ"/>
        </w:rPr>
      </w:pPr>
      <w:r w:rsidRPr="006725AC">
        <w:rPr>
          <w:sz w:val="28"/>
          <w:szCs w:val="28"/>
          <w:lang w:val="kk-KZ"/>
        </w:rPr>
        <w:t>1.</w:t>
      </w:r>
      <w:r w:rsidRPr="006725AC">
        <w:rPr>
          <w:sz w:val="28"/>
          <w:szCs w:val="28"/>
          <w:lang w:val="kk-KZ"/>
        </w:rPr>
        <w:tab/>
        <w:t>Осы Келісім күшіне енген күнге 1947 ГАТТ Уағдаласушы тараптары және осы Келісім мен Көпжақты сауда келісімдерін қабылдаған Еуропалық қоғамдастықтар, 1994 ГАТТ-та қоса берілген басқаға берулер мен міндеттемелер тізбелері және ГАТС-қа қоса берілген ерекше міндеттемелер тізбелері ДСҰ құрылтайшы мүшелеріне айналады.</w:t>
      </w:r>
      <w:r>
        <w:rPr>
          <w:sz w:val="28"/>
          <w:szCs w:val="28"/>
          <w:lang w:val="kk-KZ"/>
        </w:rPr>
        <w:t xml:space="preserve"> </w:t>
      </w:r>
    </w:p>
    <w:p w:rsidR="000142A6" w:rsidRPr="006725AC" w:rsidRDefault="000142A6" w:rsidP="000142A6">
      <w:pPr>
        <w:ind w:firstLine="720"/>
        <w:contextualSpacing/>
        <w:jc w:val="both"/>
        <w:rPr>
          <w:sz w:val="28"/>
          <w:szCs w:val="28"/>
          <w:lang w:val="kk-KZ"/>
        </w:rPr>
      </w:pPr>
      <w:r w:rsidRPr="006725AC">
        <w:rPr>
          <w:sz w:val="28"/>
          <w:szCs w:val="28"/>
          <w:lang w:val="kk-KZ"/>
        </w:rPr>
        <w:t>2.</w:t>
      </w:r>
      <w:r w:rsidRPr="006725AC">
        <w:rPr>
          <w:sz w:val="28"/>
          <w:szCs w:val="28"/>
          <w:lang w:val="kk-KZ"/>
        </w:rPr>
        <w:tab/>
        <w:t>Біріккен Ұлттар Ұйымы мойындаған дамуы төмен елдерден</w:t>
      </w:r>
      <w:r>
        <w:rPr>
          <w:sz w:val="28"/>
          <w:szCs w:val="28"/>
          <w:lang w:val="kk-KZ"/>
        </w:rPr>
        <w:t xml:space="preserve"> </w:t>
      </w:r>
      <w:r w:rsidRPr="006725AC">
        <w:rPr>
          <w:sz w:val="28"/>
          <w:szCs w:val="28"/>
          <w:lang w:val="kk-KZ"/>
        </w:rPr>
        <w:t>олардың жеке дамуына, қаржылық және сауда қажеттіліктеріне немесе олардың әкімшілік және институционалдық мүмкіндіктеріне үйлесімді міндеттемелерді және басқаға берулерді қабылдау ғана талап етіледі.</w:t>
      </w:r>
      <w:r>
        <w:rPr>
          <w:sz w:val="28"/>
          <w:szCs w:val="28"/>
          <w:lang w:val="kk-KZ"/>
        </w:rPr>
        <w:t xml:space="preserve"> </w:t>
      </w:r>
    </w:p>
    <w:p w:rsidR="000142A6" w:rsidRPr="006725AC" w:rsidRDefault="000142A6" w:rsidP="000142A6">
      <w:pPr>
        <w:ind w:firstLine="720"/>
        <w:contextualSpacing/>
        <w:jc w:val="both"/>
        <w:rPr>
          <w:sz w:val="28"/>
          <w:szCs w:val="28"/>
          <w:lang w:val="kk-KZ"/>
        </w:rPr>
      </w:pPr>
    </w:p>
    <w:p w:rsidR="000142A6" w:rsidRPr="006725AC" w:rsidRDefault="000142A6" w:rsidP="000142A6">
      <w:pPr>
        <w:pStyle w:val="7"/>
        <w:spacing w:before="0" w:after="0"/>
        <w:contextualSpacing/>
        <w:rPr>
          <w:rFonts w:ascii="Times New Roman" w:hAnsi="Times New Roman"/>
          <w:b w:val="0"/>
          <w:sz w:val="28"/>
          <w:szCs w:val="28"/>
          <w:lang w:val="kk-KZ"/>
        </w:rPr>
      </w:pPr>
      <w:r w:rsidRPr="006725AC">
        <w:rPr>
          <w:rFonts w:ascii="Times New Roman" w:hAnsi="Times New Roman"/>
          <w:sz w:val="28"/>
          <w:szCs w:val="28"/>
          <w:lang w:val="kk-KZ"/>
        </w:rPr>
        <w:lastRenderedPageBreak/>
        <w:t xml:space="preserve"> XII</w:t>
      </w:r>
      <w:r>
        <w:rPr>
          <w:rFonts w:ascii="Times New Roman" w:hAnsi="Times New Roman"/>
          <w:sz w:val="28"/>
          <w:szCs w:val="28"/>
          <w:lang w:val="kk-KZ"/>
        </w:rPr>
        <w:t>-</w:t>
      </w:r>
      <w:r w:rsidRPr="006725AC">
        <w:rPr>
          <w:rFonts w:ascii="Times New Roman" w:hAnsi="Times New Roman"/>
          <w:sz w:val="28"/>
          <w:szCs w:val="28"/>
          <w:lang w:val="kk-KZ"/>
        </w:rPr>
        <w:t>БАП</w:t>
      </w:r>
      <w:r w:rsidRPr="006725AC">
        <w:rPr>
          <w:rFonts w:ascii="Times New Roman" w:hAnsi="Times New Roman"/>
          <w:sz w:val="28"/>
          <w:szCs w:val="28"/>
          <w:lang w:val="kk-KZ"/>
        </w:rPr>
        <w:br/>
      </w:r>
      <w:r w:rsidRPr="006725AC">
        <w:rPr>
          <w:rFonts w:ascii="Times New Roman" w:hAnsi="Times New Roman"/>
          <w:b w:val="0"/>
          <w:sz w:val="28"/>
          <w:szCs w:val="28"/>
          <w:lang w:val="kk-KZ"/>
        </w:rPr>
        <w:t>Қосылу</w:t>
      </w:r>
    </w:p>
    <w:p w:rsidR="000142A6" w:rsidRPr="006725AC" w:rsidRDefault="000142A6" w:rsidP="000142A6">
      <w:pPr>
        <w:ind w:firstLine="720"/>
        <w:contextualSpacing/>
        <w:jc w:val="both"/>
        <w:rPr>
          <w:sz w:val="28"/>
          <w:szCs w:val="28"/>
          <w:lang w:val="kk-KZ"/>
        </w:rPr>
      </w:pPr>
      <w:r w:rsidRPr="006725AC">
        <w:rPr>
          <w:sz w:val="28"/>
          <w:szCs w:val="28"/>
          <w:lang w:val="kk-KZ"/>
        </w:rPr>
        <w:t>1.</w:t>
      </w:r>
      <w:r w:rsidRPr="006725AC">
        <w:rPr>
          <w:sz w:val="28"/>
          <w:szCs w:val="28"/>
          <w:lang w:val="kk-KZ"/>
        </w:rPr>
        <w:tab/>
        <w:t>Осы Келісімде және Көпжақты сауда келісімдерінде көзделген өздерінің сыртқы сауда қатынастарын жүргізуге және басқа да мәселелерде толық автономияға ие болған кез келген мемлекет немесе жекелеген кеден аумағы осындай мемлекет немесе аумақ және ДСҰ арасында келісілген талаптарда осы Келісімге қосыла алады. Осындай қосылу осы Келісімге және оған қоса берілген Көпжақты сауда келісімдеріне қатысты қолданылады.</w:t>
      </w:r>
    </w:p>
    <w:p w:rsidR="000142A6" w:rsidRPr="006725AC" w:rsidRDefault="000142A6" w:rsidP="000142A6">
      <w:pPr>
        <w:ind w:firstLine="720"/>
        <w:contextualSpacing/>
        <w:jc w:val="both"/>
        <w:rPr>
          <w:sz w:val="28"/>
          <w:szCs w:val="28"/>
          <w:lang w:val="kk-KZ"/>
        </w:rPr>
      </w:pPr>
      <w:r w:rsidRPr="006725AC">
        <w:rPr>
          <w:sz w:val="28"/>
          <w:szCs w:val="28"/>
          <w:lang w:val="kk-KZ"/>
        </w:rPr>
        <w:t>2.</w:t>
      </w:r>
      <w:r w:rsidRPr="006725AC">
        <w:rPr>
          <w:sz w:val="28"/>
          <w:szCs w:val="28"/>
          <w:lang w:val="kk-KZ"/>
        </w:rPr>
        <w:tab/>
        <w:t>Қосылу туралы шешімдерді Министрлер конференциясы қабылдайды. Министрлер конференциясы қосылу шарттары туралы келісімді ДСҰ мүшелерінің үштен екі көпшілігімен мақұлдайды.</w:t>
      </w:r>
    </w:p>
    <w:p w:rsidR="000142A6" w:rsidRPr="006725AC" w:rsidRDefault="000142A6" w:rsidP="000142A6">
      <w:pPr>
        <w:ind w:firstLine="720"/>
        <w:contextualSpacing/>
        <w:jc w:val="both"/>
        <w:rPr>
          <w:sz w:val="28"/>
          <w:szCs w:val="28"/>
          <w:lang w:val="kk-KZ"/>
        </w:rPr>
      </w:pPr>
      <w:r w:rsidRPr="006725AC">
        <w:rPr>
          <w:sz w:val="28"/>
          <w:szCs w:val="28"/>
          <w:lang w:val="kk-KZ"/>
        </w:rPr>
        <w:t>3.</w:t>
      </w:r>
      <w:r w:rsidRPr="006725AC">
        <w:rPr>
          <w:sz w:val="28"/>
          <w:szCs w:val="28"/>
          <w:lang w:val="kk-KZ"/>
        </w:rPr>
        <w:tab/>
        <w:t>Қатысушылардың шектеулі тобымен сауда келісіміне қосылу осындай Келісімнің ережелерімен реттеледі.</w:t>
      </w:r>
    </w:p>
    <w:p w:rsidR="000142A6" w:rsidRPr="006725AC" w:rsidRDefault="000142A6" w:rsidP="000142A6">
      <w:pPr>
        <w:ind w:firstLine="720"/>
        <w:contextualSpacing/>
        <w:jc w:val="both"/>
        <w:rPr>
          <w:sz w:val="28"/>
          <w:szCs w:val="28"/>
          <w:lang w:val="kk-KZ"/>
        </w:rPr>
      </w:pPr>
    </w:p>
    <w:p w:rsidR="000142A6" w:rsidRPr="006725AC" w:rsidRDefault="000142A6" w:rsidP="000142A6">
      <w:pPr>
        <w:contextualSpacing/>
        <w:jc w:val="center"/>
        <w:rPr>
          <w:i/>
          <w:sz w:val="28"/>
          <w:szCs w:val="28"/>
          <w:lang w:val="kk-KZ"/>
        </w:rPr>
      </w:pPr>
      <w:r>
        <w:rPr>
          <w:b/>
          <w:i/>
          <w:sz w:val="28"/>
          <w:szCs w:val="28"/>
          <w:lang w:val="kk-KZ"/>
        </w:rPr>
        <w:t xml:space="preserve"> </w:t>
      </w:r>
      <w:r w:rsidRPr="006725AC">
        <w:rPr>
          <w:b/>
          <w:i/>
          <w:sz w:val="28"/>
          <w:szCs w:val="28"/>
          <w:lang w:val="kk-KZ"/>
        </w:rPr>
        <w:t>XIII</w:t>
      </w:r>
      <w:r>
        <w:rPr>
          <w:b/>
          <w:i/>
          <w:sz w:val="28"/>
          <w:szCs w:val="28"/>
          <w:lang w:val="kk-KZ"/>
        </w:rPr>
        <w:t>-</w:t>
      </w:r>
      <w:r w:rsidRPr="006725AC">
        <w:rPr>
          <w:b/>
          <w:i/>
          <w:sz w:val="28"/>
          <w:szCs w:val="28"/>
          <w:lang w:val="kk-KZ"/>
        </w:rPr>
        <w:t>БАП</w:t>
      </w:r>
      <w:r w:rsidRPr="006725AC">
        <w:rPr>
          <w:b/>
          <w:i/>
          <w:sz w:val="28"/>
          <w:szCs w:val="28"/>
          <w:lang w:val="kk-KZ"/>
        </w:rPr>
        <w:br/>
      </w:r>
      <w:r w:rsidRPr="006725AC">
        <w:rPr>
          <w:i/>
          <w:sz w:val="28"/>
          <w:szCs w:val="28"/>
          <w:lang w:val="kk-KZ"/>
        </w:rPr>
        <w:t>Жекелеген мүшелер арасында Көпжақты сауда келісімдерін қолданбау</w:t>
      </w:r>
      <w:r>
        <w:rPr>
          <w:i/>
          <w:sz w:val="28"/>
          <w:szCs w:val="28"/>
          <w:lang w:val="kk-KZ"/>
        </w:rPr>
        <w:t xml:space="preserve"> </w:t>
      </w:r>
    </w:p>
    <w:p w:rsidR="000142A6" w:rsidRPr="006725AC" w:rsidRDefault="000142A6" w:rsidP="000142A6">
      <w:pPr>
        <w:ind w:firstLine="720"/>
        <w:contextualSpacing/>
        <w:jc w:val="both"/>
        <w:rPr>
          <w:sz w:val="28"/>
          <w:szCs w:val="28"/>
          <w:lang w:val="kk-KZ"/>
        </w:rPr>
      </w:pPr>
      <w:r w:rsidRPr="006725AC">
        <w:rPr>
          <w:sz w:val="28"/>
          <w:szCs w:val="28"/>
          <w:lang w:val="kk-KZ"/>
        </w:rPr>
        <w:t>1.</w:t>
      </w:r>
      <w:r w:rsidRPr="006725AC">
        <w:rPr>
          <w:sz w:val="28"/>
          <w:szCs w:val="28"/>
          <w:lang w:val="kk-KZ"/>
        </w:rPr>
        <w:tab/>
        <w:t xml:space="preserve">1 және 2-қосымшаларда қамтылған осы Келісім және Көпжақты сауда келісімдері, егер олардың кез келгені олардың біреуі ДСҰ-ға кіру кезінде осындай қолдануға келіспесе, қандай да бір бір мүше және қандай да бір басқа мүше арасында қолданылмайды. </w:t>
      </w:r>
    </w:p>
    <w:p w:rsidR="000142A6" w:rsidRPr="006725AC" w:rsidRDefault="000142A6" w:rsidP="000142A6">
      <w:pPr>
        <w:ind w:firstLine="720"/>
        <w:contextualSpacing/>
        <w:jc w:val="both"/>
        <w:rPr>
          <w:sz w:val="28"/>
          <w:szCs w:val="28"/>
          <w:lang w:val="kk-KZ"/>
        </w:rPr>
      </w:pPr>
      <w:r w:rsidRPr="006725AC">
        <w:rPr>
          <w:sz w:val="28"/>
          <w:szCs w:val="28"/>
          <w:lang w:val="kk-KZ"/>
        </w:rPr>
        <w:t>2.</w:t>
      </w:r>
      <w:r w:rsidRPr="006725AC">
        <w:rPr>
          <w:sz w:val="28"/>
          <w:szCs w:val="28"/>
          <w:lang w:val="kk-KZ"/>
        </w:rPr>
        <w:tab/>
        <w:t xml:space="preserve">1-тармақ егер бұрын олардың арасындағы қатынастарда осы Келісімнің XXXV бабы қолданылған жағдайда және осы Келісімнің олар үшін күшіне енген кезінде көрсетілген уағдаласушы тараптар үшін күші болған жағдайда ғана 1947 ГАТТ уағдаласушы тараптары болған ДСҰ құрылтайшы мүшелері арасында қолданылуы мүмкін. </w:t>
      </w:r>
    </w:p>
    <w:p w:rsidR="000142A6" w:rsidRPr="006725AC" w:rsidRDefault="000142A6" w:rsidP="000142A6">
      <w:pPr>
        <w:ind w:firstLine="720"/>
        <w:contextualSpacing/>
        <w:jc w:val="both"/>
        <w:rPr>
          <w:sz w:val="28"/>
          <w:szCs w:val="28"/>
          <w:lang w:val="kk-KZ"/>
        </w:rPr>
      </w:pPr>
      <w:r w:rsidRPr="006725AC">
        <w:rPr>
          <w:sz w:val="28"/>
          <w:szCs w:val="28"/>
          <w:lang w:val="kk-KZ"/>
        </w:rPr>
        <w:t xml:space="preserve">3. </w:t>
      </w:r>
      <w:r w:rsidRPr="006725AC">
        <w:rPr>
          <w:sz w:val="28"/>
          <w:szCs w:val="28"/>
          <w:lang w:val="kk-KZ"/>
        </w:rPr>
        <w:tab/>
        <w:t>1-тармақ қосылу шарттары туралы келісімді Министрлер конференциясы мақұлдағанға дейін Министрлер конференциясын осылар жайлы хабардар етіп, егер олардың бірі қолдануға келіспеген мүше болған жағдайда ғана ХІІ баптың негізінде қосылған екі мүше арасында қолданылады.</w:t>
      </w:r>
    </w:p>
    <w:p w:rsidR="000142A6" w:rsidRPr="006725AC" w:rsidRDefault="000142A6" w:rsidP="000142A6">
      <w:pPr>
        <w:ind w:firstLine="720"/>
        <w:contextualSpacing/>
        <w:jc w:val="both"/>
        <w:rPr>
          <w:sz w:val="28"/>
          <w:szCs w:val="28"/>
          <w:lang w:val="kk-KZ"/>
        </w:rPr>
      </w:pPr>
      <w:r w:rsidRPr="006725AC">
        <w:rPr>
          <w:sz w:val="28"/>
          <w:szCs w:val="28"/>
          <w:lang w:val="kk-KZ"/>
        </w:rPr>
        <w:t>4.</w:t>
      </w:r>
      <w:r w:rsidRPr="006725AC">
        <w:rPr>
          <w:sz w:val="28"/>
          <w:szCs w:val="28"/>
          <w:lang w:val="kk-KZ"/>
        </w:rPr>
        <w:tab/>
        <w:t xml:space="preserve">Кез келген мүшенің өтініші бойынша министрлер конференциясы осы баптың нақты жағдайларда қолданылуын қарауы және тиісті ұсынымдар жасауы мүмкін. </w:t>
      </w:r>
    </w:p>
    <w:p w:rsidR="000142A6" w:rsidRPr="006725AC" w:rsidRDefault="000142A6" w:rsidP="000142A6">
      <w:pPr>
        <w:ind w:firstLine="720"/>
        <w:contextualSpacing/>
        <w:jc w:val="both"/>
        <w:rPr>
          <w:sz w:val="28"/>
          <w:szCs w:val="28"/>
          <w:lang w:val="kk-KZ"/>
        </w:rPr>
      </w:pPr>
      <w:r w:rsidRPr="006725AC">
        <w:rPr>
          <w:sz w:val="28"/>
          <w:szCs w:val="28"/>
          <w:lang w:val="kk-KZ"/>
        </w:rPr>
        <w:t>5.</w:t>
      </w:r>
      <w:r w:rsidRPr="006725AC">
        <w:rPr>
          <w:sz w:val="28"/>
          <w:szCs w:val="28"/>
          <w:lang w:val="kk-KZ"/>
        </w:rPr>
        <w:tab/>
        <w:t>Тараптары арасында Қатысушылардың шектеулі тобымен сауда келісімін қолданбау осындай Келісімнің ережелерімен реттеледі.</w:t>
      </w:r>
      <w:r>
        <w:rPr>
          <w:sz w:val="28"/>
          <w:szCs w:val="28"/>
          <w:lang w:val="kk-KZ"/>
        </w:rPr>
        <w:t xml:space="preserve"> </w:t>
      </w:r>
    </w:p>
    <w:p w:rsidR="000142A6" w:rsidRPr="006725AC" w:rsidRDefault="000142A6" w:rsidP="000142A6">
      <w:pPr>
        <w:ind w:firstLine="720"/>
        <w:contextualSpacing/>
        <w:jc w:val="both"/>
        <w:rPr>
          <w:sz w:val="28"/>
          <w:szCs w:val="28"/>
          <w:lang w:val="kk-KZ"/>
        </w:rPr>
      </w:pPr>
    </w:p>
    <w:p w:rsidR="000142A6" w:rsidRPr="006725AC" w:rsidRDefault="000142A6" w:rsidP="000142A6">
      <w:pPr>
        <w:pStyle w:val="7"/>
        <w:spacing w:before="0" w:after="0"/>
        <w:contextualSpacing/>
        <w:rPr>
          <w:rFonts w:ascii="Times New Roman" w:hAnsi="Times New Roman"/>
          <w:b w:val="0"/>
          <w:sz w:val="28"/>
          <w:szCs w:val="28"/>
          <w:lang w:val="kk-KZ"/>
        </w:rPr>
      </w:pPr>
      <w:r>
        <w:rPr>
          <w:rFonts w:ascii="Times New Roman" w:hAnsi="Times New Roman"/>
          <w:sz w:val="28"/>
          <w:szCs w:val="28"/>
          <w:lang w:val="kk-KZ"/>
        </w:rPr>
        <w:t xml:space="preserve"> </w:t>
      </w:r>
      <w:r w:rsidRPr="006725AC">
        <w:rPr>
          <w:rFonts w:ascii="Times New Roman" w:hAnsi="Times New Roman"/>
          <w:sz w:val="28"/>
          <w:szCs w:val="28"/>
          <w:lang w:val="kk-KZ"/>
        </w:rPr>
        <w:t>XIV</w:t>
      </w:r>
      <w:r>
        <w:rPr>
          <w:rFonts w:ascii="Times New Roman" w:hAnsi="Times New Roman"/>
          <w:sz w:val="28"/>
          <w:szCs w:val="28"/>
          <w:lang w:val="kk-KZ"/>
        </w:rPr>
        <w:t>-</w:t>
      </w:r>
      <w:r w:rsidRPr="006725AC">
        <w:rPr>
          <w:rFonts w:ascii="Times New Roman" w:hAnsi="Times New Roman"/>
          <w:sz w:val="28"/>
          <w:szCs w:val="28"/>
          <w:lang w:val="kk-KZ"/>
        </w:rPr>
        <w:t>БАП</w:t>
      </w:r>
      <w:r w:rsidRPr="006725AC">
        <w:rPr>
          <w:rFonts w:ascii="Times New Roman" w:hAnsi="Times New Roman"/>
          <w:sz w:val="28"/>
          <w:szCs w:val="28"/>
          <w:lang w:val="kk-KZ"/>
        </w:rPr>
        <w:br/>
      </w:r>
      <w:r w:rsidRPr="006725AC">
        <w:rPr>
          <w:rFonts w:ascii="Times New Roman" w:hAnsi="Times New Roman"/>
          <w:b w:val="0"/>
          <w:sz w:val="28"/>
          <w:szCs w:val="28"/>
          <w:lang w:val="kk-KZ"/>
        </w:rPr>
        <w:t>Қабылдау, күшіне ену және депозитарийлер</w:t>
      </w:r>
      <w:r>
        <w:rPr>
          <w:rFonts w:ascii="Times New Roman" w:hAnsi="Times New Roman"/>
          <w:b w:val="0"/>
          <w:sz w:val="28"/>
          <w:szCs w:val="28"/>
          <w:lang w:val="kk-KZ"/>
        </w:rPr>
        <w:t xml:space="preserve"> </w:t>
      </w:r>
    </w:p>
    <w:p w:rsidR="000142A6" w:rsidRPr="006725AC" w:rsidRDefault="000142A6" w:rsidP="000142A6">
      <w:pPr>
        <w:ind w:firstLine="720"/>
        <w:contextualSpacing/>
        <w:jc w:val="both"/>
        <w:rPr>
          <w:sz w:val="28"/>
          <w:szCs w:val="28"/>
          <w:lang w:val="kk-KZ"/>
        </w:rPr>
      </w:pPr>
      <w:r w:rsidRPr="006725AC">
        <w:rPr>
          <w:sz w:val="28"/>
          <w:szCs w:val="28"/>
          <w:lang w:val="kk-KZ"/>
        </w:rPr>
        <w:t>1.</w:t>
      </w:r>
      <w:r w:rsidRPr="006725AC">
        <w:rPr>
          <w:sz w:val="28"/>
          <w:szCs w:val="28"/>
          <w:lang w:val="kk-KZ"/>
        </w:rPr>
        <w:tab/>
        <w:t>Осы Келісім оның ХІ бабына сәйкес ДСҰ</w:t>
      </w:r>
      <w:r>
        <w:rPr>
          <w:sz w:val="28"/>
          <w:szCs w:val="28"/>
          <w:lang w:val="kk-KZ"/>
        </w:rPr>
        <w:t xml:space="preserve"> </w:t>
      </w:r>
      <w:r w:rsidRPr="006725AC">
        <w:rPr>
          <w:sz w:val="28"/>
          <w:szCs w:val="28"/>
          <w:lang w:val="kk-KZ"/>
        </w:rPr>
        <w:t>құрылтайшы мүшелері болуға құқығы бар</w:t>
      </w:r>
      <w:r>
        <w:rPr>
          <w:sz w:val="28"/>
          <w:szCs w:val="28"/>
          <w:lang w:val="kk-KZ"/>
        </w:rPr>
        <w:t xml:space="preserve"> </w:t>
      </w:r>
      <w:r w:rsidRPr="006725AC">
        <w:rPr>
          <w:sz w:val="28"/>
          <w:szCs w:val="28"/>
          <w:lang w:val="kk-KZ"/>
        </w:rPr>
        <w:t xml:space="preserve">1947 ГАТТ Уағдаласушы тараптарының және Еуропалық қоғамдастықтарының қол қою арқылы немесе басқа тәсілмен қабылдауы үшін ашық. Көрсетілген рәсім осы Келісімге және оған қоса берілген Көпжақты сауда келісімдеріне қолданылады. Осы Келісім және оған қоса берілген Көпжақты сауда келісімдері Уругвай көпжақты сауда келісімдері раундының </w:t>
      </w:r>
      <w:r w:rsidRPr="006725AC">
        <w:rPr>
          <w:sz w:val="28"/>
          <w:szCs w:val="28"/>
          <w:lang w:val="kk-KZ"/>
        </w:rPr>
        <w:lastRenderedPageBreak/>
        <w:t>нәтижелері қамтылған Қорытынды актінің 3-тармағына сәйкес министрлер белгілеген күннен бастап күшіне енеді және егер министрлер өзгеше шешпесе, осы күннен кейін екі жыл бойы қабылдау үшін ашық болып қалады. Осы Келісімді ол күшіне енгеннен кейін қабылдау осындай қабылдау күнінен бастап 30-шы күші жарамды болады.</w:t>
      </w:r>
      <w:r>
        <w:rPr>
          <w:sz w:val="28"/>
          <w:szCs w:val="28"/>
          <w:lang w:val="kk-KZ"/>
        </w:rPr>
        <w:t xml:space="preserve"> </w:t>
      </w:r>
    </w:p>
    <w:p w:rsidR="000142A6" w:rsidRPr="006725AC" w:rsidRDefault="000142A6" w:rsidP="000142A6">
      <w:pPr>
        <w:ind w:firstLine="720"/>
        <w:contextualSpacing/>
        <w:jc w:val="both"/>
        <w:rPr>
          <w:sz w:val="28"/>
          <w:szCs w:val="28"/>
          <w:lang w:val="kk-KZ"/>
        </w:rPr>
      </w:pPr>
      <w:r w:rsidRPr="006725AC">
        <w:rPr>
          <w:sz w:val="28"/>
          <w:szCs w:val="28"/>
          <w:lang w:val="kk-KZ"/>
        </w:rPr>
        <w:t>2.</w:t>
      </w:r>
      <w:r w:rsidRPr="006725AC">
        <w:rPr>
          <w:sz w:val="28"/>
          <w:szCs w:val="28"/>
          <w:lang w:val="kk-KZ"/>
        </w:rPr>
        <w:tab/>
        <w:t>Осы Келісімді ол күшіне енгеннен кейін қабылдаған мүше егер ол осы Келісім оны күшіне енген күннен бастап қабылдаса, осы Келісім күшіне енген кезден бастап орындалуы тиіс Көпжақты сауда келісімдері бойынша басқаға берулер мен міндеттемелерді орындайды.</w:t>
      </w:r>
      <w:r>
        <w:rPr>
          <w:sz w:val="28"/>
          <w:szCs w:val="28"/>
          <w:lang w:val="kk-KZ"/>
        </w:rPr>
        <w:t xml:space="preserve"> </w:t>
      </w:r>
    </w:p>
    <w:p w:rsidR="000142A6" w:rsidRPr="006725AC" w:rsidRDefault="000142A6" w:rsidP="000142A6">
      <w:pPr>
        <w:ind w:firstLine="720"/>
        <w:contextualSpacing/>
        <w:jc w:val="both"/>
        <w:rPr>
          <w:sz w:val="28"/>
          <w:szCs w:val="28"/>
          <w:lang w:val="kk-KZ"/>
        </w:rPr>
      </w:pPr>
      <w:r w:rsidRPr="006725AC">
        <w:rPr>
          <w:sz w:val="28"/>
          <w:szCs w:val="28"/>
          <w:lang w:val="kk-KZ"/>
        </w:rPr>
        <w:t>3.</w:t>
      </w:r>
      <w:r w:rsidRPr="006725AC">
        <w:rPr>
          <w:sz w:val="28"/>
          <w:szCs w:val="28"/>
          <w:lang w:val="kk-KZ"/>
        </w:rPr>
        <w:tab/>
        <w:t>Осы Келісім күшіне енгенге дейін осы Келісімнің және Көпжақты сауда келісімдерінің мәтіндері депозитарийлері 1947 ГАТТ Уағдаласушы тараптарының Бас директоры болып табылады. Бас директор осы Келісімді олар қабылдағаннан кейін осы Келісімнің және Көпжақты сауда келісімдерінің расталған көшірмесін, сондай-ақ әрбір үкіметке және Еуропалық қоғамдастыққа олардың әрқайсысының қабылдағаны туралы хабарламаны дереу ұсынады. Осы Келісімнің, Көпжақты сауда келісімдерінің</w:t>
      </w:r>
      <w:r>
        <w:rPr>
          <w:sz w:val="28"/>
          <w:szCs w:val="28"/>
          <w:lang w:val="kk-KZ"/>
        </w:rPr>
        <w:t xml:space="preserve"> </w:t>
      </w:r>
      <w:r w:rsidRPr="006725AC">
        <w:rPr>
          <w:sz w:val="28"/>
          <w:szCs w:val="28"/>
          <w:lang w:val="kk-KZ"/>
        </w:rPr>
        <w:t>және оларға кез келген түзетулердің депозитарийі осы Келісім күшіне енгеннен кейін ДСҰ Бас директоры болып табылады.</w:t>
      </w:r>
      <w:r>
        <w:rPr>
          <w:sz w:val="28"/>
          <w:szCs w:val="28"/>
          <w:lang w:val="kk-KZ"/>
        </w:rPr>
        <w:t xml:space="preserve"> </w:t>
      </w:r>
    </w:p>
    <w:p w:rsidR="000142A6" w:rsidRPr="006725AC" w:rsidRDefault="000142A6" w:rsidP="000142A6">
      <w:pPr>
        <w:ind w:firstLine="720"/>
        <w:contextualSpacing/>
        <w:jc w:val="both"/>
        <w:rPr>
          <w:sz w:val="28"/>
          <w:szCs w:val="28"/>
          <w:lang w:val="kk-KZ"/>
        </w:rPr>
      </w:pPr>
      <w:r w:rsidRPr="006725AC">
        <w:rPr>
          <w:sz w:val="28"/>
          <w:szCs w:val="28"/>
          <w:lang w:val="kk-KZ"/>
        </w:rPr>
        <w:t>4.</w:t>
      </w:r>
      <w:r w:rsidRPr="006725AC">
        <w:rPr>
          <w:sz w:val="28"/>
          <w:szCs w:val="28"/>
          <w:lang w:val="kk-KZ"/>
        </w:rPr>
        <w:tab/>
        <w:t>Қатысушылардың шектеулі тобымен сауда келісімін қабылдау және оның күшіне енуі осындай Келісімнің ережелерімен реттеледі.</w:t>
      </w:r>
      <w:r>
        <w:rPr>
          <w:sz w:val="28"/>
          <w:szCs w:val="28"/>
          <w:lang w:val="kk-KZ"/>
        </w:rPr>
        <w:t xml:space="preserve"> </w:t>
      </w:r>
      <w:r w:rsidRPr="006725AC">
        <w:rPr>
          <w:sz w:val="28"/>
          <w:szCs w:val="28"/>
          <w:lang w:val="kk-KZ"/>
        </w:rPr>
        <w:t>Мұндай Келісімдердің депозитарийі 1947 ГАТТ Уағдаласушы тараптарының Бас директоры болып табылады. Осы Келісім күшіне енгеннен кейін осындай Келісімдердің депозитарийі ДСҰ Бас директоры болады.</w:t>
      </w:r>
      <w:r>
        <w:rPr>
          <w:sz w:val="28"/>
          <w:szCs w:val="28"/>
          <w:lang w:val="kk-KZ"/>
        </w:rPr>
        <w:t xml:space="preserve"> </w:t>
      </w:r>
    </w:p>
    <w:p w:rsidR="000142A6" w:rsidRPr="006725AC" w:rsidRDefault="000142A6" w:rsidP="000142A6">
      <w:pPr>
        <w:ind w:firstLine="720"/>
        <w:contextualSpacing/>
        <w:jc w:val="both"/>
        <w:rPr>
          <w:sz w:val="28"/>
          <w:szCs w:val="28"/>
          <w:lang w:val="kk-KZ"/>
        </w:rPr>
      </w:pPr>
    </w:p>
    <w:p w:rsidR="000142A6" w:rsidRPr="006725AC" w:rsidRDefault="000142A6" w:rsidP="000142A6">
      <w:pPr>
        <w:pStyle w:val="7"/>
        <w:spacing w:before="0" w:after="0"/>
        <w:contextualSpacing/>
        <w:rPr>
          <w:rFonts w:ascii="Times New Roman" w:hAnsi="Times New Roman"/>
          <w:b w:val="0"/>
          <w:sz w:val="28"/>
          <w:szCs w:val="28"/>
          <w:lang w:val="kk-KZ"/>
        </w:rPr>
      </w:pPr>
      <w:r w:rsidRPr="006725AC">
        <w:rPr>
          <w:rFonts w:ascii="Times New Roman" w:hAnsi="Times New Roman"/>
          <w:sz w:val="28"/>
          <w:szCs w:val="28"/>
          <w:lang w:val="kk-KZ"/>
        </w:rPr>
        <w:t xml:space="preserve"> XV</w:t>
      </w:r>
      <w:r>
        <w:rPr>
          <w:rFonts w:ascii="Times New Roman" w:hAnsi="Times New Roman"/>
          <w:sz w:val="28"/>
          <w:szCs w:val="28"/>
          <w:lang w:val="kk-KZ"/>
        </w:rPr>
        <w:t>-</w:t>
      </w:r>
      <w:r w:rsidRPr="006725AC">
        <w:rPr>
          <w:rFonts w:ascii="Times New Roman" w:hAnsi="Times New Roman"/>
          <w:sz w:val="28"/>
          <w:szCs w:val="28"/>
          <w:lang w:val="kk-KZ"/>
        </w:rPr>
        <w:t>БАП</w:t>
      </w:r>
      <w:r w:rsidRPr="006725AC">
        <w:rPr>
          <w:rFonts w:ascii="Times New Roman" w:hAnsi="Times New Roman"/>
          <w:sz w:val="28"/>
          <w:szCs w:val="28"/>
          <w:lang w:val="kk-KZ"/>
        </w:rPr>
        <w:br/>
      </w:r>
      <w:r w:rsidRPr="006725AC">
        <w:rPr>
          <w:rFonts w:ascii="Times New Roman" w:hAnsi="Times New Roman"/>
          <w:b w:val="0"/>
          <w:sz w:val="28"/>
          <w:szCs w:val="28"/>
          <w:lang w:val="kk-KZ"/>
        </w:rPr>
        <w:t>Шығу</w:t>
      </w:r>
    </w:p>
    <w:p w:rsidR="000142A6" w:rsidRPr="006725AC" w:rsidRDefault="000142A6" w:rsidP="000142A6">
      <w:pPr>
        <w:ind w:firstLine="720"/>
        <w:contextualSpacing/>
        <w:jc w:val="both"/>
        <w:rPr>
          <w:sz w:val="28"/>
          <w:szCs w:val="28"/>
          <w:lang w:val="kk-KZ"/>
        </w:rPr>
      </w:pPr>
      <w:r w:rsidRPr="006725AC">
        <w:rPr>
          <w:sz w:val="28"/>
          <w:szCs w:val="28"/>
          <w:lang w:val="kk-KZ"/>
        </w:rPr>
        <w:t>1.</w:t>
      </w:r>
      <w:r w:rsidRPr="006725AC">
        <w:rPr>
          <w:sz w:val="28"/>
          <w:szCs w:val="28"/>
          <w:lang w:val="kk-KZ"/>
        </w:rPr>
        <w:tab/>
        <w:t>Кез келген мүше осы Келісімнен шыға алады. Мұндай шығу осы Келісімге, сол сияқты Көпжақты сауда келісімдеріне де қолданылады және шығу туралы жазбаша хабарламаны ДСҰ Бас директоры алған күннен бастап алты ай өткеннен соң күшіне енеді.</w:t>
      </w:r>
      <w:r>
        <w:rPr>
          <w:sz w:val="28"/>
          <w:szCs w:val="28"/>
          <w:lang w:val="kk-KZ"/>
        </w:rPr>
        <w:t xml:space="preserve"> </w:t>
      </w:r>
    </w:p>
    <w:p w:rsidR="000142A6" w:rsidRPr="006725AC" w:rsidRDefault="000142A6" w:rsidP="000142A6">
      <w:pPr>
        <w:ind w:firstLine="720"/>
        <w:contextualSpacing/>
        <w:jc w:val="both"/>
        <w:rPr>
          <w:sz w:val="28"/>
          <w:szCs w:val="28"/>
          <w:lang w:val="kk-KZ"/>
        </w:rPr>
      </w:pPr>
      <w:r w:rsidRPr="006725AC">
        <w:rPr>
          <w:sz w:val="28"/>
          <w:szCs w:val="28"/>
          <w:lang w:val="kk-KZ"/>
        </w:rPr>
        <w:t>2.</w:t>
      </w:r>
      <w:r w:rsidRPr="006725AC">
        <w:rPr>
          <w:sz w:val="28"/>
          <w:szCs w:val="28"/>
          <w:lang w:val="kk-KZ"/>
        </w:rPr>
        <w:tab/>
        <w:t>Қатысушылардың шектеулі тобымен сауда келісімінен шығу осы Келісімнің ережелерімен реттеледі.</w:t>
      </w:r>
    </w:p>
    <w:p w:rsidR="000142A6" w:rsidRPr="006725AC" w:rsidRDefault="000142A6" w:rsidP="000142A6">
      <w:pPr>
        <w:ind w:firstLine="720"/>
        <w:contextualSpacing/>
        <w:jc w:val="both"/>
        <w:rPr>
          <w:sz w:val="28"/>
          <w:szCs w:val="28"/>
          <w:lang w:val="kk-KZ"/>
        </w:rPr>
      </w:pPr>
    </w:p>
    <w:p w:rsidR="000142A6" w:rsidRPr="006725AC" w:rsidRDefault="000142A6" w:rsidP="000142A6">
      <w:pPr>
        <w:pStyle w:val="7"/>
        <w:spacing w:before="0" w:after="0"/>
        <w:contextualSpacing/>
        <w:rPr>
          <w:rFonts w:ascii="Times New Roman" w:hAnsi="Times New Roman"/>
          <w:b w:val="0"/>
          <w:sz w:val="28"/>
          <w:szCs w:val="28"/>
          <w:lang w:val="kk-KZ"/>
        </w:rPr>
      </w:pPr>
      <w:r w:rsidRPr="006725AC">
        <w:rPr>
          <w:rFonts w:ascii="Times New Roman" w:hAnsi="Times New Roman"/>
          <w:sz w:val="28"/>
          <w:szCs w:val="28"/>
          <w:lang w:val="kk-KZ"/>
        </w:rPr>
        <w:t>XVI</w:t>
      </w:r>
      <w:r>
        <w:rPr>
          <w:rFonts w:ascii="Times New Roman" w:hAnsi="Times New Roman"/>
          <w:sz w:val="28"/>
          <w:szCs w:val="28"/>
          <w:lang w:val="kk-KZ"/>
        </w:rPr>
        <w:t>-</w:t>
      </w:r>
      <w:r w:rsidRPr="006725AC">
        <w:rPr>
          <w:rFonts w:ascii="Times New Roman" w:hAnsi="Times New Roman"/>
          <w:sz w:val="28"/>
          <w:szCs w:val="28"/>
          <w:lang w:val="kk-KZ"/>
        </w:rPr>
        <w:t>БАП</w:t>
      </w:r>
      <w:r w:rsidRPr="006725AC">
        <w:rPr>
          <w:rFonts w:ascii="Times New Roman" w:hAnsi="Times New Roman"/>
          <w:b w:val="0"/>
          <w:sz w:val="28"/>
          <w:szCs w:val="28"/>
          <w:lang w:val="kk-KZ"/>
        </w:rPr>
        <w:t xml:space="preserve"> </w:t>
      </w:r>
    </w:p>
    <w:p w:rsidR="000142A6" w:rsidRPr="006725AC" w:rsidRDefault="000142A6" w:rsidP="000142A6">
      <w:pPr>
        <w:pStyle w:val="7"/>
        <w:spacing w:before="0" w:after="0"/>
        <w:ind w:firstLine="720"/>
        <w:contextualSpacing/>
        <w:rPr>
          <w:rFonts w:ascii="Times New Roman" w:hAnsi="Times New Roman"/>
          <w:b w:val="0"/>
          <w:sz w:val="28"/>
          <w:szCs w:val="28"/>
          <w:lang w:val="kk-KZ"/>
        </w:rPr>
      </w:pPr>
      <w:r w:rsidRPr="006725AC">
        <w:rPr>
          <w:rFonts w:ascii="Times New Roman" w:hAnsi="Times New Roman"/>
          <w:b w:val="0"/>
          <w:sz w:val="28"/>
          <w:szCs w:val="28"/>
          <w:lang w:val="kk-KZ"/>
        </w:rPr>
        <w:t>Әртүрлі ережелер</w:t>
      </w:r>
    </w:p>
    <w:p w:rsidR="000142A6" w:rsidRPr="006725AC" w:rsidRDefault="000142A6" w:rsidP="000142A6">
      <w:pPr>
        <w:ind w:firstLine="720"/>
        <w:contextualSpacing/>
        <w:jc w:val="both"/>
        <w:rPr>
          <w:sz w:val="28"/>
          <w:szCs w:val="28"/>
          <w:lang w:val="kk-KZ"/>
        </w:rPr>
      </w:pPr>
      <w:r w:rsidRPr="006725AC">
        <w:rPr>
          <w:sz w:val="28"/>
          <w:szCs w:val="28"/>
          <w:lang w:val="kk-KZ"/>
        </w:rPr>
        <w:t>1.</w:t>
      </w:r>
      <w:r w:rsidRPr="006725AC">
        <w:rPr>
          <w:sz w:val="28"/>
          <w:szCs w:val="28"/>
          <w:lang w:val="kk-KZ"/>
        </w:rPr>
        <w:tab/>
        <w:t>Егер осы Келісімде немесе Көпжақты сауда келісімдерінде өзгеше көзделмесе, ДСҰ 1947 ГАТТ Уағдаласушы тараптары және 1947 ГАТТ шеңберінде құрылған органдар қолданған шешімдерді, рәсімдерді және әдеттегі практиканы басшылыққа алады.</w:t>
      </w:r>
    </w:p>
    <w:p w:rsidR="000142A6" w:rsidRPr="006725AC" w:rsidRDefault="000142A6" w:rsidP="000142A6">
      <w:pPr>
        <w:pStyle w:val="a4"/>
        <w:spacing w:before="0" w:after="0"/>
        <w:ind w:firstLine="720"/>
        <w:contextualSpacing/>
        <w:rPr>
          <w:rFonts w:ascii="Times New Roman" w:hAnsi="Times New Roman"/>
          <w:sz w:val="28"/>
          <w:szCs w:val="28"/>
          <w:lang w:val="kk-KZ"/>
        </w:rPr>
      </w:pPr>
      <w:r w:rsidRPr="006725AC">
        <w:rPr>
          <w:rFonts w:ascii="Times New Roman" w:hAnsi="Times New Roman"/>
          <w:sz w:val="28"/>
          <w:szCs w:val="28"/>
          <w:lang w:val="kk-KZ"/>
        </w:rPr>
        <w:t>2.</w:t>
      </w:r>
      <w:r w:rsidRPr="006725AC">
        <w:rPr>
          <w:rFonts w:ascii="Times New Roman" w:hAnsi="Times New Roman"/>
          <w:sz w:val="28"/>
          <w:szCs w:val="28"/>
          <w:lang w:val="kk-KZ"/>
        </w:rPr>
        <w:tab/>
        <w:t xml:space="preserve">1947 ГАТТ хатшылығы бар мүмкіндігінше ДСҰ хатшылығына айналады, ал 1947 ГАТТ Уағдаласушы тараптарының Бас директоры осы Келісімнің VI бабы 2-тармағына сәйкес Министрлер конференциясы Бас </w:t>
      </w:r>
      <w:r w:rsidRPr="006725AC">
        <w:rPr>
          <w:rFonts w:ascii="Times New Roman" w:hAnsi="Times New Roman"/>
          <w:sz w:val="28"/>
          <w:szCs w:val="28"/>
          <w:lang w:val="kk-KZ"/>
        </w:rPr>
        <w:lastRenderedPageBreak/>
        <w:t>директорды тағайындағанға дейін ДСҰ Бас директорының міндеттерін орындайды.</w:t>
      </w:r>
      <w:r>
        <w:rPr>
          <w:rFonts w:ascii="Times New Roman" w:hAnsi="Times New Roman"/>
          <w:sz w:val="28"/>
          <w:szCs w:val="28"/>
          <w:lang w:val="kk-KZ"/>
        </w:rPr>
        <w:t xml:space="preserve"> </w:t>
      </w:r>
    </w:p>
    <w:p w:rsidR="000142A6" w:rsidRPr="006725AC" w:rsidRDefault="000142A6" w:rsidP="000142A6">
      <w:pPr>
        <w:ind w:firstLine="720"/>
        <w:contextualSpacing/>
        <w:jc w:val="both"/>
        <w:rPr>
          <w:sz w:val="28"/>
          <w:szCs w:val="28"/>
          <w:lang w:val="kk-KZ"/>
        </w:rPr>
      </w:pPr>
      <w:r w:rsidRPr="006725AC">
        <w:rPr>
          <w:sz w:val="28"/>
          <w:szCs w:val="28"/>
          <w:lang w:val="kk-KZ"/>
        </w:rPr>
        <w:t>3.</w:t>
      </w:r>
      <w:r w:rsidRPr="006725AC">
        <w:rPr>
          <w:sz w:val="28"/>
          <w:szCs w:val="28"/>
          <w:lang w:val="kk-KZ"/>
        </w:rPr>
        <w:tab/>
        <w:t>Осы Келісімнің ережесі және Көпжақты сауда келісімдерінің кез келген ережесі арасында қайшылық болған жағдайда, көрсетілген қайшылыққа қатысты осы Келісім ережесі басым күш</w:t>
      </w:r>
      <w:r>
        <w:rPr>
          <w:sz w:val="28"/>
          <w:szCs w:val="28"/>
          <w:lang w:val="kk-KZ"/>
        </w:rPr>
        <w:t>ке ие</w:t>
      </w:r>
      <w:r w:rsidRPr="006725AC">
        <w:rPr>
          <w:sz w:val="28"/>
          <w:szCs w:val="28"/>
          <w:lang w:val="kk-KZ"/>
        </w:rPr>
        <w:t>.</w:t>
      </w:r>
    </w:p>
    <w:p w:rsidR="000142A6" w:rsidRPr="006725AC" w:rsidRDefault="000142A6" w:rsidP="000142A6">
      <w:pPr>
        <w:ind w:firstLine="720"/>
        <w:contextualSpacing/>
        <w:jc w:val="both"/>
        <w:rPr>
          <w:sz w:val="28"/>
          <w:szCs w:val="28"/>
          <w:lang w:val="kk-KZ"/>
        </w:rPr>
      </w:pPr>
      <w:r w:rsidRPr="006725AC">
        <w:rPr>
          <w:sz w:val="28"/>
          <w:szCs w:val="28"/>
          <w:lang w:val="kk-KZ"/>
        </w:rPr>
        <w:t>4.</w:t>
      </w:r>
      <w:r w:rsidRPr="006725AC">
        <w:rPr>
          <w:sz w:val="28"/>
          <w:szCs w:val="28"/>
          <w:lang w:val="kk-KZ"/>
        </w:rPr>
        <w:tab/>
        <w:t>Әрбір мүше өз заңдары, өзге нормативтік актілер</w:t>
      </w:r>
      <w:r>
        <w:rPr>
          <w:sz w:val="28"/>
          <w:szCs w:val="28"/>
          <w:lang w:val="kk-KZ"/>
        </w:rPr>
        <w:t>і</w:t>
      </w:r>
      <w:r w:rsidRPr="006725AC">
        <w:rPr>
          <w:sz w:val="28"/>
          <w:szCs w:val="28"/>
          <w:lang w:val="kk-KZ"/>
        </w:rPr>
        <w:t xml:space="preserve"> мен әкімшілік рәсімдерінің қоса берілген Келісімдерден туындайтын өз міндеттемелеріне сәйкестігін қамтамасыз етеді.</w:t>
      </w:r>
      <w:r>
        <w:rPr>
          <w:sz w:val="28"/>
          <w:szCs w:val="28"/>
          <w:lang w:val="kk-KZ"/>
        </w:rPr>
        <w:t xml:space="preserve"> </w:t>
      </w:r>
    </w:p>
    <w:p w:rsidR="000142A6" w:rsidRPr="006725AC" w:rsidRDefault="000142A6" w:rsidP="000142A6">
      <w:pPr>
        <w:ind w:firstLine="720"/>
        <w:contextualSpacing/>
        <w:jc w:val="both"/>
        <w:rPr>
          <w:sz w:val="28"/>
          <w:szCs w:val="28"/>
          <w:lang w:val="kk-KZ"/>
        </w:rPr>
      </w:pPr>
      <w:r w:rsidRPr="006725AC">
        <w:rPr>
          <w:sz w:val="28"/>
          <w:szCs w:val="28"/>
          <w:lang w:val="kk-KZ"/>
        </w:rPr>
        <w:t>5.</w:t>
      </w:r>
      <w:r w:rsidRPr="006725AC">
        <w:rPr>
          <w:sz w:val="28"/>
          <w:szCs w:val="28"/>
          <w:lang w:val="kk-KZ"/>
        </w:rPr>
        <w:tab/>
        <w:t>Осы Келісімнің кез келген ережелеріне қатысты ескертпелерге жол берілмейді. Көпжақты сауда келісімдері ережелерінің кез келгеніне қатысты ескертпелер осы Келісімдерде көзделген шектерде ғана жасалуы мүмкін. Қатысушылардың шектеулі тобы</w:t>
      </w:r>
      <w:r>
        <w:rPr>
          <w:sz w:val="28"/>
          <w:szCs w:val="28"/>
          <w:lang w:val="kk-KZ"/>
        </w:rPr>
        <w:t>мен</w:t>
      </w:r>
      <w:r w:rsidRPr="006725AC">
        <w:rPr>
          <w:sz w:val="28"/>
          <w:szCs w:val="28"/>
          <w:lang w:val="kk-KZ"/>
        </w:rPr>
        <w:t xml:space="preserve"> </w:t>
      </w:r>
      <w:r>
        <w:rPr>
          <w:sz w:val="28"/>
          <w:szCs w:val="28"/>
          <w:lang w:val="kk-KZ"/>
        </w:rPr>
        <w:t>с</w:t>
      </w:r>
      <w:r w:rsidRPr="006725AC">
        <w:rPr>
          <w:sz w:val="28"/>
          <w:szCs w:val="28"/>
          <w:lang w:val="kk-KZ"/>
        </w:rPr>
        <w:t>ауда келісімінің ережелеріне қатысты ескертпелер осы Келісімнің ережелерімен реттеледі.</w:t>
      </w:r>
      <w:r>
        <w:rPr>
          <w:sz w:val="28"/>
          <w:szCs w:val="28"/>
          <w:lang w:val="kk-KZ"/>
        </w:rPr>
        <w:t xml:space="preserve"> </w:t>
      </w:r>
    </w:p>
    <w:p w:rsidR="000142A6" w:rsidRPr="006725AC" w:rsidRDefault="000142A6" w:rsidP="000142A6">
      <w:pPr>
        <w:ind w:firstLine="720"/>
        <w:contextualSpacing/>
        <w:jc w:val="both"/>
        <w:rPr>
          <w:sz w:val="28"/>
          <w:szCs w:val="28"/>
          <w:lang w:val="kk-KZ"/>
        </w:rPr>
      </w:pPr>
      <w:r w:rsidRPr="006725AC">
        <w:rPr>
          <w:sz w:val="28"/>
          <w:szCs w:val="28"/>
          <w:lang w:val="kk-KZ"/>
        </w:rPr>
        <w:t>6.</w:t>
      </w:r>
      <w:r w:rsidRPr="006725AC">
        <w:rPr>
          <w:sz w:val="28"/>
          <w:szCs w:val="28"/>
          <w:lang w:val="kk-KZ"/>
        </w:rPr>
        <w:tab/>
        <w:t>Осы Келісім Біріккен Ұлттар Ұйымы Жарғысының 102-бабының ережелеріне сәйкес тіркеледі.</w:t>
      </w:r>
      <w:r>
        <w:rPr>
          <w:sz w:val="28"/>
          <w:szCs w:val="28"/>
          <w:lang w:val="kk-KZ"/>
        </w:rPr>
        <w:t xml:space="preserve"> </w:t>
      </w:r>
    </w:p>
    <w:p w:rsidR="000142A6" w:rsidRPr="006725AC" w:rsidRDefault="000142A6" w:rsidP="000142A6">
      <w:pPr>
        <w:ind w:firstLine="720"/>
        <w:contextualSpacing/>
        <w:jc w:val="both"/>
        <w:rPr>
          <w:sz w:val="28"/>
          <w:szCs w:val="28"/>
          <w:lang w:val="kk-KZ"/>
        </w:rPr>
      </w:pPr>
      <w:r w:rsidRPr="006725AC">
        <w:rPr>
          <w:sz w:val="28"/>
          <w:szCs w:val="28"/>
          <w:lang w:val="kk-KZ"/>
        </w:rPr>
        <w:t>Бір мың тоғыз жүз тоқсан төртінші жылы сәуірдің он бесінші күнінде Марракеште ағылшын, француз және испан тілдерінде бір данада ЖАСАЛДЫ, сонымен бірге мәтіннің әрқайсысының бірдей күші бар.</w:t>
      </w:r>
      <w:r>
        <w:rPr>
          <w:sz w:val="28"/>
          <w:szCs w:val="28"/>
          <w:lang w:val="kk-KZ"/>
        </w:rPr>
        <w:t xml:space="preserve"> </w:t>
      </w:r>
    </w:p>
    <w:p w:rsidR="000142A6" w:rsidRPr="006725AC" w:rsidRDefault="000142A6" w:rsidP="000142A6">
      <w:pPr>
        <w:ind w:firstLine="720"/>
        <w:contextualSpacing/>
        <w:jc w:val="both"/>
        <w:rPr>
          <w:sz w:val="28"/>
          <w:szCs w:val="28"/>
          <w:lang w:val="kk-KZ"/>
        </w:rPr>
      </w:pPr>
    </w:p>
    <w:p w:rsidR="000142A6" w:rsidRPr="006725AC" w:rsidRDefault="000142A6" w:rsidP="000142A6">
      <w:pPr>
        <w:contextualSpacing/>
        <w:jc w:val="center"/>
        <w:outlineLvl w:val="0"/>
        <w:rPr>
          <w:sz w:val="28"/>
          <w:szCs w:val="28"/>
          <w:lang w:val="kk-KZ"/>
        </w:rPr>
      </w:pPr>
      <w:r w:rsidRPr="006725AC">
        <w:rPr>
          <w:i/>
          <w:sz w:val="28"/>
          <w:szCs w:val="28"/>
          <w:lang w:val="kk-KZ"/>
        </w:rPr>
        <w:t>Түсіндірме ескертулер</w:t>
      </w:r>
    </w:p>
    <w:p w:rsidR="000142A6" w:rsidRPr="006725AC" w:rsidRDefault="000142A6" w:rsidP="000142A6">
      <w:pPr>
        <w:ind w:firstLine="720"/>
        <w:contextualSpacing/>
        <w:jc w:val="both"/>
        <w:rPr>
          <w:sz w:val="28"/>
          <w:szCs w:val="28"/>
          <w:lang w:val="kk-KZ"/>
        </w:rPr>
      </w:pPr>
      <w:r w:rsidRPr="006725AC">
        <w:rPr>
          <w:sz w:val="28"/>
          <w:szCs w:val="28"/>
          <w:lang w:val="kk-KZ"/>
        </w:rPr>
        <w:t xml:space="preserve">Осы Келісімде және Көпжақты сауда келісімдерінде пайдаланылатын «ел» немесе «елдер» деген терминдер ДСҰ мүшесі болып табылатын кез келген жекелеген кеден аумағын білдіреді. </w:t>
      </w:r>
    </w:p>
    <w:p w:rsidR="000142A6" w:rsidRPr="00A147B5" w:rsidRDefault="000142A6" w:rsidP="000142A6">
      <w:pPr>
        <w:ind w:firstLine="720"/>
        <w:contextualSpacing/>
        <w:jc w:val="both"/>
        <w:rPr>
          <w:sz w:val="28"/>
          <w:szCs w:val="28"/>
          <w:lang w:val="kk-KZ"/>
        </w:rPr>
      </w:pPr>
      <w:r w:rsidRPr="006725AC">
        <w:rPr>
          <w:sz w:val="28"/>
          <w:szCs w:val="28"/>
          <w:lang w:val="kk-KZ"/>
        </w:rPr>
        <w:t>Осы Келісімде және Көпжақты сауда келісімдерінде қандай да бір сөз тіркесінде «ұлттық» деген термин пайдаланылғанда, ДСҰ мүшесі болып табылатын жекелеген кеден аумағы болған жағдайда, егер өзгеше белгіленбесе, мұндай сөз осындай кеден аумағына жатады деп санау керек.</w:t>
      </w:r>
      <w:r>
        <w:rPr>
          <w:sz w:val="28"/>
          <w:szCs w:val="28"/>
          <w:lang w:val="kk-KZ"/>
        </w:rPr>
        <w:t xml:space="preserve"> </w:t>
      </w:r>
    </w:p>
    <w:p w:rsidR="00897277" w:rsidRPr="000142A6" w:rsidRDefault="00897277">
      <w:pPr>
        <w:rPr>
          <w:lang w:val="kk-KZ"/>
        </w:rPr>
      </w:pPr>
    </w:p>
    <w:sectPr w:rsidR="00897277" w:rsidRPr="000142A6">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5F0" w:rsidRDefault="001D15F0" w:rsidP="000142A6">
      <w:r>
        <w:separator/>
      </w:r>
    </w:p>
  </w:endnote>
  <w:endnote w:type="continuationSeparator" w:id="0">
    <w:p w:rsidR="001D15F0" w:rsidRDefault="001D15F0" w:rsidP="0001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032564"/>
      <w:docPartObj>
        <w:docPartGallery w:val="Page Numbers (Bottom of Page)"/>
        <w:docPartUnique/>
      </w:docPartObj>
    </w:sdtPr>
    <w:sdtEndPr/>
    <w:sdtContent>
      <w:p w:rsidR="000142A6" w:rsidRDefault="000142A6">
        <w:pPr>
          <w:pStyle w:val="aa"/>
          <w:jc w:val="right"/>
        </w:pPr>
        <w:r>
          <w:fldChar w:fldCharType="begin"/>
        </w:r>
        <w:r>
          <w:instrText>PAGE   \* MERGEFORMAT</w:instrText>
        </w:r>
        <w:r>
          <w:fldChar w:fldCharType="separate"/>
        </w:r>
        <w:r>
          <w:t>2</w:t>
        </w:r>
        <w:r>
          <w:fldChar w:fldCharType="end"/>
        </w:r>
      </w:p>
    </w:sdtContent>
  </w:sdt>
  <w:p w:rsidR="000142A6" w:rsidRDefault="000142A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5F0" w:rsidRDefault="001D15F0" w:rsidP="000142A6">
      <w:r>
        <w:separator/>
      </w:r>
    </w:p>
  </w:footnote>
  <w:footnote w:type="continuationSeparator" w:id="0">
    <w:p w:rsidR="001D15F0" w:rsidRDefault="001D15F0" w:rsidP="000142A6">
      <w:r>
        <w:continuationSeparator/>
      </w:r>
    </w:p>
  </w:footnote>
  <w:footnote w:id="1">
    <w:p w:rsidR="000142A6" w:rsidRPr="006725AC" w:rsidRDefault="000142A6" w:rsidP="000142A6">
      <w:pPr>
        <w:pStyle w:val="a4"/>
        <w:spacing w:before="0" w:after="0"/>
        <w:contextualSpacing/>
        <w:rPr>
          <w:rFonts w:ascii="Times New Roman" w:hAnsi="Times New Roman"/>
          <w:sz w:val="24"/>
          <w:szCs w:val="24"/>
          <w:lang w:val="kk-KZ"/>
        </w:rPr>
      </w:pPr>
      <w:r w:rsidRPr="00A147B5">
        <w:rPr>
          <w:szCs w:val="24"/>
          <w:vertAlign w:val="superscript"/>
          <w:lang w:val="kk-KZ"/>
        </w:rPr>
        <w:footnoteRef/>
      </w:r>
      <w:r w:rsidRPr="00A147B5">
        <w:rPr>
          <w:rFonts w:ascii="Times New Roman" w:hAnsi="Times New Roman"/>
          <w:sz w:val="24"/>
          <w:szCs w:val="24"/>
          <w:lang w:val="kk-KZ"/>
        </w:rPr>
        <w:t xml:space="preserve"> </w:t>
      </w:r>
      <w:r w:rsidRPr="006725AC">
        <w:rPr>
          <w:rFonts w:ascii="Times New Roman" w:hAnsi="Times New Roman"/>
          <w:sz w:val="24"/>
          <w:szCs w:val="24"/>
          <w:lang w:val="kk-KZ"/>
        </w:rPr>
        <w:t>Тиісті орган егер отырысқа қатысып отырған мүшелердің еш</w:t>
      </w:r>
      <w:r>
        <w:rPr>
          <w:rFonts w:ascii="Times New Roman" w:hAnsi="Times New Roman"/>
          <w:sz w:val="24"/>
          <w:szCs w:val="24"/>
          <w:lang w:val="kk-KZ"/>
        </w:rPr>
        <w:t>қайсысы</w:t>
      </w:r>
      <w:r w:rsidRPr="006725AC">
        <w:rPr>
          <w:rFonts w:ascii="Times New Roman" w:hAnsi="Times New Roman"/>
          <w:sz w:val="24"/>
          <w:szCs w:val="24"/>
          <w:lang w:val="kk-KZ"/>
        </w:rPr>
        <w:t xml:space="preserve"> шешім қабылдау </w:t>
      </w:r>
      <w:r>
        <w:rPr>
          <w:rFonts w:ascii="Times New Roman" w:hAnsi="Times New Roman"/>
          <w:sz w:val="24"/>
          <w:szCs w:val="24"/>
          <w:lang w:val="kk-KZ"/>
        </w:rPr>
        <w:t>кез</w:t>
      </w:r>
      <w:r w:rsidRPr="006725AC">
        <w:rPr>
          <w:rFonts w:ascii="Times New Roman" w:hAnsi="Times New Roman"/>
          <w:sz w:val="24"/>
          <w:szCs w:val="24"/>
          <w:lang w:val="kk-KZ"/>
        </w:rPr>
        <w:t>інде ұсыныл</w:t>
      </w:r>
      <w:r>
        <w:rPr>
          <w:rFonts w:ascii="Times New Roman" w:hAnsi="Times New Roman"/>
          <w:sz w:val="24"/>
          <w:szCs w:val="24"/>
          <w:lang w:val="kk-KZ"/>
        </w:rPr>
        <w:t>атын</w:t>
      </w:r>
      <w:r w:rsidRPr="006725AC">
        <w:rPr>
          <w:rFonts w:ascii="Times New Roman" w:hAnsi="Times New Roman"/>
          <w:sz w:val="24"/>
          <w:szCs w:val="24"/>
          <w:lang w:val="kk-KZ"/>
        </w:rPr>
        <w:t xml:space="preserve"> шешімге қарсы </w:t>
      </w:r>
      <w:r w:rsidRPr="00DD5CDE">
        <w:rPr>
          <w:rFonts w:ascii="Times New Roman" w:hAnsi="Times New Roman"/>
          <w:sz w:val="24"/>
          <w:szCs w:val="24"/>
          <w:lang w:val="kk-KZ"/>
        </w:rPr>
        <w:t xml:space="preserve">формальды </w:t>
      </w:r>
      <w:r>
        <w:rPr>
          <w:rFonts w:ascii="Times New Roman" w:hAnsi="Times New Roman"/>
          <w:sz w:val="24"/>
          <w:szCs w:val="24"/>
          <w:lang w:val="kk-KZ"/>
        </w:rPr>
        <w:t xml:space="preserve">түрде </w:t>
      </w:r>
      <w:r w:rsidRPr="00DD5CDE">
        <w:rPr>
          <w:rFonts w:ascii="Times New Roman" w:hAnsi="Times New Roman"/>
          <w:sz w:val="24"/>
          <w:szCs w:val="24"/>
          <w:lang w:val="kk-KZ"/>
        </w:rPr>
        <w:t>қарсылық</w:t>
      </w:r>
      <w:r w:rsidRPr="006725AC">
        <w:rPr>
          <w:rFonts w:ascii="Times New Roman" w:hAnsi="Times New Roman"/>
          <w:sz w:val="24"/>
          <w:szCs w:val="24"/>
          <w:lang w:val="kk-KZ"/>
        </w:rPr>
        <w:t xml:space="preserve"> білдірмесе, оған қарауға ұсынылған мәселе бойынша </w:t>
      </w:r>
      <w:r>
        <w:rPr>
          <w:rFonts w:ascii="Times New Roman" w:hAnsi="Times New Roman"/>
          <w:sz w:val="24"/>
          <w:szCs w:val="24"/>
          <w:lang w:val="kk-KZ"/>
        </w:rPr>
        <w:t xml:space="preserve">консеспуспен </w:t>
      </w:r>
      <w:r w:rsidRPr="006725AC">
        <w:rPr>
          <w:rFonts w:ascii="Times New Roman" w:hAnsi="Times New Roman"/>
          <w:sz w:val="24"/>
          <w:szCs w:val="24"/>
          <w:lang w:val="kk-KZ"/>
        </w:rPr>
        <w:t xml:space="preserve">шешім қабылдайды деп саналады.  </w:t>
      </w:r>
    </w:p>
  </w:footnote>
  <w:footnote w:id="2">
    <w:p w:rsidR="000142A6" w:rsidRPr="006725AC" w:rsidRDefault="000142A6" w:rsidP="000142A6">
      <w:pPr>
        <w:pStyle w:val="a4"/>
        <w:spacing w:before="0" w:after="0"/>
        <w:contextualSpacing/>
        <w:rPr>
          <w:rFonts w:ascii="Times New Roman" w:hAnsi="Times New Roman"/>
          <w:sz w:val="24"/>
          <w:szCs w:val="24"/>
          <w:lang w:val="kk-KZ"/>
        </w:rPr>
      </w:pPr>
      <w:r w:rsidRPr="006725AC">
        <w:rPr>
          <w:szCs w:val="24"/>
          <w:vertAlign w:val="superscript"/>
          <w:lang w:val="kk-KZ"/>
        </w:rPr>
        <w:footnoteRef/>
      </w:r>
      <w:r w:rsidRPr="006725AC">
        <w:rPr>
          <w:rFonts w:ascii="Times New Roman" w:hAnsi="Times New Roman"/>
          <w:sz w:val="24"/>
          <w:szCs w:val="24"/>
          <w:lang w:val="kk-KZ"/>
        </w:rPr>
        <w:t xml:space="preserve"> Еуропалық қоға</w:t>
      </w:r>
      <w:r>
        <w:rPr>
          <w:rFonts w:ascii="Times New Roman" w:hAnsi="Times New Roman"/>
          <w:sz w:val="24"/>
          <w:szCs w:val="24"/>
          <w:lang w:val="kk-KZ"/>
        </w:rPr>
        <w:t xml:space="preserve">мдастықтардың және олардың мүше </w:t>
      </w:r>
      <w:r w:rsidRPr="006725AC">
        <w:rPr>
          <w:rFonts w:ascii="Times New Roman" w:hAnsi="Times New Roman"/>
          <w:sz w:val="24"/>
          <w:szCs w:val="24"/>
          <w:lang w:val="kk-KZ"/>
        </w:rPr>
        <w:t xml:space="preserve">мемлекеттерінің дауыстар саны ешқандай жағдайда </w:t>
      </w:r>
      <w:r>
        <w:rPr>
          <w:rFonts w:ascii="Times New Roman" w:hAnsi="Times New Roman"/>
          <w:sz w:val="24"/>
          <w:szCs w:val="24"/>
          <w:lang w:val="kk-KZ"/>
        </w:rPr>
        <w:t xml:space="preserve">Еуропалық қоғамдастықтарға мүше </w:t>
      </w:r>
      <w:r w:rsidRPr="006725AC">
        <w:rPr>
          <w:rFonts w:ascii="Times New Roman" w:hAnsi="Times New Roman"/>
          <w:sz w:val="24"/>
          <w:szCs w:val="24"/>
          <w:lang w:val="kk-KZ"/>
        </w:rPr>
        <w:t>мемлекеттердің санынан аспа</w:t>
      </w:r>
      <w:r>
        <w:rPr>
          <w:rFonts w:ascii="Times New Roman" w:hAnsi="Times New Roman"/>
          <w:sz w:val="24"/>
          <w:szCs w:val="24"/>
          <w:lang w:val="kk-KZ"/>
        </w:rPr>
        <w:t xml:space="preserve">йды. </w:t>
      </w:r>
    </w:p>
  </w:footnote>
  <w:footnote w:id="3">
    <w:p w:rsidR="000142A6" w:rsidRPr="006725AC" w:rsidRDefault="000142A6" w:rsidP="000142A6">
      <w:pPr>
        <w:pStyle w:val="a4"/>
        <w:spacing w:before="0" w:after="0"/>
        <w:contextualSpacing/>
        <w:rPr>
          <w:rFonts w:ascii="Times New Roman" w:hAnsi="Times New Roman"/>
          <w:sz w:val="24"/>
          <w:szCs w:val="24"/>
          <w:lang w:val="kk-KZ"/>
        </w:rPr>
      </w:pPr>
      <w:r w:rsidRPr="006725AC">
        <w:rPr>
          <w:szCs w:val="24"/>
          <w:vertAlign w:val="superscript"/>
          <w:lang w:val="kk-KZ"/>
        </w:rPr>
        <w:footnoteRef/>
      </w:r>
      <w:r w:rsidRPr="006725AC">
        <w:rPr>
          <w:rFonts w:ascii="Times New Roman" w:hAnsi="Times New Roman"/>
          <w:sz w:val="24"/>
          <w:szCs w:val="24"/>
          <w:lang w:val="kk-KZ"/>
        </w:rPr>
        <w:t xml:space="preserve"> Дауларды шешу жөніндегі орган ретінде әрекет ететін Бас кеңестің шешімдері </w:t>
      </w:r>
      <w:r>
        <w:rPr>
          <w:rFonts w:ascii="Times New Roman" w:hAnsi="Times New Roman"/>
          <w:sz w:val="24"/>
          <w:szCs w:val="24"/>
          <w:lang w:val="kk-KZ"/>
        </w:rPr>
        <w:t xml:space="preserve">тек </w:t>
      </w:r>
      <w:r w:rsidRPr="006725AC">
        <w:rPr>
          <w:rFonts w:ascii="Times New Roman" w:hAnsi="Times New Roman"/>
          <w:sz w:val="24"/>
          <w:szCs w:val="24"/>
          <w:lang w:val="kk-KZ"/>
        </w:rPr>
        <w:t>Дауларды шешу туралы уағдаластықтың ІІ бабы 4-тармағының талаптарына сәйкес  қабылдануы тиіс.</w:t>
      </w:r>
    </w:p>
  </w:footnote>
  <w:footnote w:id="4">
    <w:p w:rsidR="000142A6" w:rsidRPr="00FA2E4A" w:rsidRDefault="000142A6" w:rsidP="000142A6">
      <w:pPr>
        <w:pStyle w:val="a4"/>
        <w:spacing w:before="0" w:after="0"/>
        <w:contextualSpacing/>
        <w:rPr>
          <w:sz w:val="24"/>
          <w:lang w:val="kk-KZ"/>
        </w:rPr>
      </w:pPr>
      <w:r w:rsidRPr="006725AC">
        <w:rPr>
          <w:rStyle w:val="a3"/>
          <w:rFonts w:ascii="Times New Roman" w:hAnsi="Times New Roman"/>
          <w:bCs/>
          <w:sz w:val="24"/>
          <w:szCs w:val="24"/>
          <w:lang w:val="kk-KZ"/>
        </w:rPr>
        <w:footnoteRef/>
      </w:r>
      <w:r w:rsidRPr="006725AC">
        <w:rPr>
          <w:rFonts w:ascii="Times New Roman" w:hAnsi="Times New Roman"/>
          <w:sz w:val="24"/>
          <w:szCs w:val="24"/>
          <w:vertAlign w:val="superscript"/>
          <w:lang w:val="kk-KZ"/>
        </w:rPr>
        <w:t xml:space="preserve"> </w:t>
      </w:r>
      <w:r w:rsidRPr="006725AC">
        <w:rPr>
          <w:rFonts w:ascii="Times New Roman" w:hAnsi="Times New Roman"/>
          <w:sz w:val="24"/>
          <w:szCs w:val="24"/>
          <w:lang w:val="kk-KZ"/>
        </w:rPr>
        <w:t xml:space="preserve">Тиісті кезеңнің соңына қарай </w:t>
      </w:r>
      <w:r w:rsidRPr="00DD5CDE">
        <w:rPr>
          <w:rFonts w:ascii="Times New Roman" w:hAnsi="Times New Roman"/>
          <w:sz w:val="24"/>
          <w:szCs w:val="24"/>
          <w:lang w:val="kk-KZ"/>
        </w:rPr>
        <w:t>сұрау салып</w:t>
      </w:r>
      <w:r>
        <w:rPr>
          <w:rFonts w:ascii="Times New Roman" w:hAnsi="Times New Roman"/>
          <w:sz w:val="24"/>
          <w:szCs w:val="24"/>
          <w:lang w:val="kk-KZ"/>
        </w:rPr>
        <w:t xml:space="preserve"> отырған</w:t>
      </w:r>
      <w:r w:rsidRPr="006725AC">
        <w:rPr>
          <w:rFonts w:ascii="Times New Roman" w:hAnsi="Times New Roman"/>
          <w:sz w:val="24"/>
          <w:szCs w:val="24"/>
          <w:lang w:val="kk-KZ"/>
        </w:rPr>
        <w:t xml:space="preserve"> мүше орындамаған өтпелі кезең</w:t>
      </w:r>
      <w:r>
        <w:rPr>
          <w:rFonts w:ascii="Times New Roman" w:hAnsi="Times New Roman"/>
          <w:sz w:val="24"/>
          <w:szCs w:val="24"/>
          <w:lang w:val="kk-KZ"/>
        </w:rPr>
        <w:t>ге</w:t>
      </w:r>
      <w:r w:rsidRPr="006725AC">
        <w:rPr>
          <w:rFonts w:ascii="Times New Roman" w:hAnsi="Times New Roman"/>
          <w:sz w:val="24"/>
          <w:szCs w:val="24"/>
          <w:lang w:val="kk-KZ"/>
        </w:rPr>
        <w:t xml:space="preserve"> немесе кезең-кезеңмен іске асыру кезеңі</w:t>
      </w:r>
      <w:r>
        <w:rPr>
          <w:rFonts w:ascii="Times New Roman" w:hAnsi="Times New Roman"/>
          <w:sz w:val="24"/>
          <w:szCs w:val="24"/>
          <w:lang w:val="kk-KZ"/>
        </w:rPr>
        <w:t xml:space="preserve">не негізделген </w:t>
      </w:r>
      <w:r w:rsidRPr="006725AC">
        <w:rPr>
          <w:rFonts w:ascii="Times New Roman" w:hAnsi="Times New Roman"/>
          <w:sz w:val="24"/>
          <w:szCs w:val="24"/>
          <w:lang w:val="kk-KZ"/>
        </w:rPr>
        <w:t>кез келген міндеттеме</w:t>
      </w:r>
      <w:r>
        <w:rPr>
          <w:rFonts w:ascii="Times New Roman" w:hAnsi="Times New Roman"/>
          <w:sz w:val="24"/>
          <w:szCs w:val="24"/>
          <w:lang w:val="kk-KZ"/>
        </w:rPr>
        <w:t xml:space="preserve">ден босату туралы шешім </w:t>
      </w:r>
      <w:r w:rsidRPr="006725AC">
        <w:rPr>
          <w:rFonts w:ascii="Times New Roman" w:hAnsi="Times New Roman"/>
          <w:sz w:val="24"/>
          <w:szCs w:val="24"/>
          <w:lang w:val="kk-KZ"/>
        </w:rPr>
        <w:t>консенсуспен ғана қабылданады.</w:t>
      </w:r>
      <w:r w:rsidRPr="00FA2E4A">
        <w:rPr>
          <w:sz w:val="24"/>
          <w:lang w:val="kk-K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4B1" w:rsidRDefault="00C524B1" w:rsidP="00C524B1">
    <w:pPr>
      <w:pStyle w:val="a8"/>
      <w:jc w:val="right"/>
      <w:rPr>
        <w:i/>
        <w:color w:val="222222"/>
        <w:sz w:val="20"/>
        <w:shd w:val="clear" w:color="auto" w:fill="FFFFFF"/>
        <w:lang w:val="kk-KZ"/>
      </w:rPr>
    </w:pPr>
    <w:bookmarkStart w:id="1" w:name="_Hlk51238910"/>
    <w:bookmarkStart w:id="2" w:name="_Hlk51238911"/>
    <w:r>
      <w:rPr>
        <w:i/>
        <w:color w:val="222222"/>
        <w:sz w:val="20"/>
        <w:shd w:val="clear" w:color="auto" w:fill="FFFFFF"/>
        <w:lang w:val="kk-KZ"/>
      </w:rPr>
      <w:t xml:space="preserve">Ресми емес аударма, түпнұсқалы мәтін </w:t>
    </w:r>
  </w:p>
  <w:p w:rsidR="00C524B1" w:rsidRDefault="00C524B1" w:rsidP="00C524B1">
    <w:pPr>
      <w:pStyle w:val="a8"/>
      <w:jc w:val="right"/>
      <w:rPr>
        <w:i/>
        <w:color w:val="222222"/>
        <w:sz w:val="20"/>
        <w:shd w:val="clear" w:color="auto" w:fill="FFFFFF"/>
        <w:lang w:val="kk-KZ"/>
      </w:rPr>
    </w:pPr>
    <w:r>
      <w:rPr>
        <w:i/>
        <w:color w:val="222222"/>
        <w:sz w:val="20"/>
        <w:shd w:val="clear" w:color="auto" w:fill="FFFFFF"/>
        <w:lang w:val="kk-KZ"/>
      </w:rPr>
      <w:t>ағылшын, француз және испан тілдерінде</w:t>
    </w:r>
  </w:p>
  <w:bookmarkEnd w:id="1"/>
  <w:bookmarkEnd w:id="2"/>
  <w:p w:rsidR="00C524B1" w:rsidRDefault="00C524B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A6"/>
    <w:rsid w:val="000142A6"/>
    <w:rsid w:val="001D15F0"/>
    <w:rsid w:val="00897277"/>
    <w:rsid w:val="009F7B7F"/>
    <w:rsid w:val="00C52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1A4F2-F9C8-4C90-9327-FD8689E2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42A6"/>
    <w:pPr>
      <w:spacing w:after="0" w:line="240" w:lineRule="auto"/>
    </w:pPr>
    <w:rPr>
      <w:rFonts w:ascii="Times New Roman" w:eastAsia="Times New Roman" w:hAnsi="Times New Roman" w:cs="Times New Roman"/>
      <w:sz w:val="24"/>
      <w:szCs w:val="20"/>
      <w:lang w:eastAsia="ru-RU"/>
    </w:rPr>
  </w:style>
  <w:style w:type="paragraph" w:styleId="7">
    <w:name w:val="heading 7"/>
    <w:basedOn w:val="a"/>
    <w:next w:val="a"/>
    <w:link w:val="70"/>
    <w:qFormat/>
    <w:rsid w:val="000142A6"/>
    <w:pPr>
      <w:keepNext/>
      <w:suppressAutoHyphens/>
      <w:spacing w:before="240" w:after="60"/>
      <w:jc w:val="center"/>
      <w:outlineLvl w:val="6"/>
    </w:pPr>
    <w:rPr>
      <w:rFonts w:ascii="TimesDL" w:hAnsi="TimesDL"/>
      <w:b/>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142A6"/>
    <w:rPr>
      <w:rFonts w:ascii="TimesDL" w:eastAsia="Times New Roman" w:hAnsi="TimesDL" w:cs="Times New Roman"/>
      <w:b/>
      <w:i/>
      <w:sz w:val="20"/>
      <w:szCs w:val="20"/>
      <w:lang w:eastAsia="ru-RU"/>
    </w:rPr>
  </w:style>
  <w:style w:type="character" w:styleId="a3">
    <w:name w:val="footnote reference"/>
    <w:rsid w:val="000142A6"/>
    <w:rPr>
      <w:vertAlign w:val="superscript"/>
    </w:rPr>
  </w:style>
  <w:style w:type="paragraph" w:styleId="a4">
    <w:name w:val="footnote text"/>
    <w:aliases w:val="single space,footnote text"/>
    <w:basedOn w:val="a"/>
    <w:link w:val="a5"/>
    <w:uiPriority w:val="99"/>
    <w:rsid w:val="000142A6"/>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0142A6"/>
    <w:rPr>
      <w:rFonts w:ascii="TimesDL" w:eastAsia="Times New Roman" w:hAnsi="TimesDL" w:cs="Times New Roman"/>
      <w:sz w:val="18"/>
      <w:szCs w:val="20"/>
      <w:lang w:eastAsia="ru-RU"/>
    </w:rPr>
  </w:style>
  <w:style w:type="paragraph" w:styleId="2">
    <w:name w:val="Body Text 2"/>
    <w:basedOn w:val="a"/>
    <w:link w:val="20"/>
    <w:rsid w:val="000142A6"/>
    <w:pPr>
      <w:jc w:val="both"/>
    </w:pPr>
  </w:style>
  <w:style w:type="character" w:customStyle="1" w:styleId="20">
    <w:name w:val="Основной текст 2 Знак"/>
    <w:basedOn w:val="a0"/>
    <w:link w:val="2"/>
    <w:rsid w:val="000142A6"/>
    <w:rPr>
      <w:rFonts w:ascii="Times New Roman" w:eastAsia="Times New Roman" w:hAnsi="Times New Roman" w:cs="Times New Roman"/>
      <w:sz w:val="24"/>
      <w:szCs w:val="20"/>
      <w:lang w:eastAsia="ru-RU"/>
    </w:rPr>
  </w:style>
  <w:style w:type="paragraph" w:styleId="a6">
    <w:name w:val="Body Text"/>
    <w:basedOn w:val="a"/>
    <w:link w:val="a7"/>
    <w:rsid w:val="000142A6"/>
    <w:pPr>
      <w:jc w:val="center"/>
    </w:pPr>
    <w:rPr>
      <w:b/>
    </w:rPr>
  </w:style>
  <w:style w:type="character" w:customStyle="1" w:styleId="a7">
    <w:name w:val="Основной текст Знак"/>
    <w:basedOn w:val="a0"/>
    <w:link w:val="a6"/>
    <w:rsid w:val="000142A6"/>
    <w:rPr>
      <w:rFonts w:ascii="Times New Roman" w:eastAsia="Times New Roman" w:hAnsi="Times New Roman" w:cs="Times New Roman"/>
      <w:b/>
      <w:sz w:val="24"/>
      <w:szCs w:val="20"/>
      <w:lang w:eastAsia="ru-RU"/>
    </w:rPr>
  </w:style>
  <w:style w:type="paragraph" w:styleId="a8">
    <w:name w:val="header"/>
    <w:basedOn w:val="a"/>
    <w:link w:val="a9"/>
    <w:uiPriority w:val="99"/>
    <w:unhideWhenUsed/>
    <w:rsid w:val="000142A6"/>
    <w:pPr>
      <w:tabs>
        <w:tab w:val="center" w:pos="4677"/>
        <w:tab w:val="right" w:pos="9355"/>
      </w:tabs>
    </w:pPr>
  </w:style>
  <w:style w:type="character" w:customStyle="1" w:styleId="a9">
    <w:name w:val="Верхний колонтитул Знак"/>
    <w:basedOn w:val="a0"/>
    <w:link w:val="a8"/>
    <w:uiPriority w:val="99"/>
    <w:rsid w:val="000142A6"/>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0142A6"/>
    <w:pPr>
      <w:tabs>
        <w:tab w:val="center" w:pos="4677"/>
        <w:tab w:val="right" w:pos="9355"/>
      </w:tabs>
    </w:pPr>
  </w:style>
  <w:style w:type="character" w:customStyle="1" w:styleId="ab">
    <w:name w:val="Нижний колонтитул Знак"/>
    <w:basedOn w:val="a0"/>
    <w:link w:val="aa"/>
    <w:uiPriority w:val="99"/>
    <w:rsid w:val="000142A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4049</Words>
  <Characters>23083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2020-09-17T05:43:00Z</dcterms:created>
  <dcterms:modified xsi:type="dcterms:W3CDTF">2020-09-17T09:23:00Z</dcterms:modified>
</cp:coreProperties>
</file>